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9EE" w:rsidRDefault="006D3788">
      <w:pPr>
        <w:spacing w:before="532"/>
        <w:jc w:val="center"/>
      </w:pPr>
      <w:r>
        <w:rPr>
          <w:rFonts w:ascii="Arial Unicode MS" w:eastAsia="Arial Unicode MS" w:hAnsi="Arial Unicode MS" w:cs="Arial Unicode MS"/>
          <w:color w:val="000000"/>
          <w:sz w:val="40"/>
        </w:rPr>
        <w:t>8</w:t>
      </w:r>
    </w:p>
    <w:p w:rsidR="00AC79EE" w:rsidRDefault="006D3788">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w:t>
            </w:r>
          </w:p>
        </w:tc>
        <w:tc>
          <w:tcPr>
            <w:tcW w:w="4800" w:type="pct"/>
          </w:tcPr>
          <w:p w:rsidR="00AC79EE" w:rsidRDefault="006D3788">
            <w:pPr>
              <w:keepNext/>
              <w:keepLines/>
            </w:pPr>
            <w:r>
              <w:rPr>
                <w:rFonts w:ascii="Arial Unicode MS" w:eastAsia="Arial Unicode MS" w:hAnsi="Arial Unicode MS" w:cs="Arial Unicode MS"/>
                <w:color w:val="000000"/>
              </w:rPr>
              <w:t>One of the key differences between corporate finance and financial accounting courses</w:t>
            </w:r>
            <w:r>
              <w:rPr>
                <w:rFonts w:ascii="Arial Unicode MS" w:eastAsia="Arial Unicode MS" w:hAnsi="Arial Unicode MS" w:cs="Arial Unicode MS"/>
                <w:color w:val="000000"/>
              </w:rPr>
              <w:t xml:space="preserv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90"/>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the focus on cashflows instead of earnings.</w:t>
                  </w:r>
                </w:p>
              </w:tc>
            </w:tr>
          </w:tbl>
          <w:p w:rsidR="00AC79EE" w:rsidRDefault="00AC79EE">
            <w:pPr>
              <w:keepNext/>
              <w:keepLines/>
              <w:rPr>
                <w:sz w:val="2"/>
              </w:rPr>
            </w:pPr>
          </w:p>
          <w:tbl>
            <w:tblPr>
              <w:tblW w:w="0" w:type="auto"/>
              <w:tblCellMar>
                <w:left w:w="0" w:type="dxa"/>
                <w:right w:w="0" w:type="dxa"/>
              </w:tblCellMar>
              <w:tblLook w:val="04A0"/>
            </w:tblPr>
            <w:tblGrid>
              <w:gridCol w:w="294"/>
              <w:gridCol w:w="6044"/>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focus on marginal tax rates versus average tax rates.</w:t>
                  </w:r>
                </w:p>
              </w:tc>
            </w:tr>
          </w:tbl>
          <w:p w:rsidR="00AC79EE" w:rsidRDefault="00AC79EE">
            <w:pPr>
              <w:keepNext/>
              <w:keepLines/>
              <w:rPr>
                <w:sz w:val="2"/>
              </w:rPr>
            </w:pPr>
          </w:p>
          <w:tbl>
            <w:tblPr>
              <w:tblW w:w="0" w:type="auto"/>
              <w:tblCellMar>
                <w:left w:w="0" w:type="dxa"/>
                <w:right w:w="0" w:type="dxa"/>
              </w:tblCellMar>
              <w:tblLook w:val="04A0"/>
            </w:tblPr>
            <w:tblGrid>
              <w:gridCol w:w="307"/>
              <w:gridCol w:w="5683"/>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role of total income flow versus incremental flows.</w:t>
                  </w:r>
                </w:p>
              </w:tc>
            </w:tr>
          </w:tbl>
          <w:p w:rsidR="00AC79EE" w:rsidRDefault="00AC79EE">
            <w:pPr>
              <w:keepNext/>
              <w:keepLines/>
              <w:rPr>
                <w:sz w:val="2"/>
              </w:rPr>
            </w:pPr>
          </w:p>
          <w:tbl>
            <w:tblPr>
              <w:tblW w:w="0" w:type="auto"/>
              <w:tblCellMar>
                <w:left w:w="0" w:type="dxa"/>
                <w:right w:w="0" w:type="dxa"/>
              </w:tblCellMar>
              <w:tblLook w:val="04A0"/>
            </w:tblPr>
            <w:tblGrid>
              <w:gridCol w:w="307"/>
              <w:gridCol w:w="5417"/>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the focus on corporate avarice versus stewardship.</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w:t>
            </w:r>
          </w:p>
        </w:tc>
        <w:tc>
          <w:tcPr>
            <w:tcW w:w="4800" w:type="pct"/>
          </w:tcPr>
          <w:p w:rsidR="00AC79EE" w:rsidRDefault="006D3788">
            <w:pPr>
              <w:keepNext/>
              <w:keepLines/>
            </w:pPr>
            <w:r>
              <w:rPr>
                <w:rFonts w:ascii="Arial Unicode MS" w:eastAsia="Arial Unicode MS" w:hAnsi="Arial Unicode MS" w:cs="Arial Unicode MS"/>
                <w:color w:val="000000"/>
              </w:rPr>
              <w:t xml:space="preserve">A firm </w:t>
            </w:r>
            <w:r>
              <w:rPr>
                <w:rFonts w:ascii="Arial Unicode MS" w:eastAsia="Arial Unicode MS" w:hAnsi="Arial Unicode MS" w:cs="Arial Unicode MS"/>
                <w:color w:val="000000"/>
              </w:rPr>
              <w:t>purchases a new truck for $30,000. It will be depreciated over 5 years at $6,000 per year. If the tax rate is 30% what is the time 0 cashflow.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-6,000</w:t>
                  </w:r>
                </w:p>
              </w:tc>
            </w:tr>
          </w:tbl>
          <w:p w:rsidR="00AC79EE" w:rsidRDefault="00AC79EE">
            <w:pPr>
              <w:keepNext/>
              <w:keepLines/>
              <w:rPr>
                <w:sz w:val="2"/>
              </w:rPr>
            </w:pPr>
          </w:p>
          <w:tbl>
            <w:tblPr>
              <w:tblW w:w="0" w:type="auto"/>
              <w:tblCellMar>
                <w:left w:w="0" w:type="dxa"/>
                <w:right w:w="0" w:type="dxa"/>
              </w:tblCellMar>
              <w:tblLook w:val="04A0"/>
            </w:tblPr>
            <w:tblGrid>
              <w:gridCol w:w="294"/>
              <w:gridCol w:w="814"/>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-21,000</w:t>
                  </w:r>
                </w:p>
              </w:tc>
            </w:tr>
          </w:tbl>
          <w:p w:rsidR="00AC79EE" w:rsidRDefault="00AC79EE">
            <w:pPr>
              <w:keepNext/>
              <w:keepLines/>
              <w:rPr>
                <w:sz w:val="2"/>
              </w:rPr>
            </w:pPr>
          </w:p>
          <w:tbl>
            <w:tblPr>
              <w:tblW w:w="0" w:type="auto"/>
              <w:tblCellMar>
                <w:left w:w="0" w:type="dxa"/>
                <w:right w:w="0" w:type="dxa"/>
              </w:tblCellMar>
              <w:tblLook w:val="04A0"/>
            </w:tblPr>
            <w:tblGrid>
              <w:gridCol w:w="307"/>
              <w:gridCol w:w="814"/>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-30,000</w:t>
                  </w:r>
                </w:p>
              </w:tc>
            </w:tr>
          </w:tbl>
          <w:p w:rsidR="00AC79EE" w:rsidRDefault="00AC79EE">
            <w:pPr>
              <w:keepNext/>
              <w:keepLines/>
              <w:rPr>
                <w:sz w:val="2"/>
              </w:rPr>
            </w:pPr>
          </w:p>
          <w:tbl>
            <w:tblPr>
              <w:tblW w:w="0" w:type="auto"/>
              <w:tblCellMar>
                <w:left w:w="0" w:type="dxa"/>
                <w:right w:w="0" w:type="dxa"/>
              </w:tblCellMar>
              <w:tblLook w:val="04A0"/>
            </w:tblPr>
            <w:tblGrid>
              <w:gridCol w:w="307"/>
              <w:gridCol w:w="814"/>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-28,200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w:t>
            </w:r>
          </w:p>
        </w:tc>
        <w:tc>
          <w:tcPr>
            <w:tcW w:w="4800" w:type="pct"/>
          </w:tcPr>
          <w:p w:rsidR="00AC79EE" w:rsidRDefault="006D3788">
            <w:pPr>
              <w:keepNext/>
              <w:keepLines/>
            </w:pPr>
            <w:r>
              <w:rPr>
                <w:rFonts w:ascii="Arial Unicode MS" w:eastAsia="Arial Unicode MS" w:hAnsi="Arial Unicode MS" w:cs="Arial Unicode MS"/>
                <w:color w:val="000000"/>
              </w:rPr>
              <w:t xml:space="preserve">Money that the firm has already spent or is </w:t>
            </w:r>
            <w:r>
              <w:rPr>
                <w:rFonts w:ascii="Arial Unicode MS" w:eastAsia="Arial Unicode MS" w:hAnsi="Arial Unicode MS" w:cs="Arial Unicode MS"/>
                <w:color w:val="000000"/>
              </w:rPr>
              <w:t>committed to spend regardless of whether a project is taken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294"/>
              <w:gridCol w:w="1761"/>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07"/>
              <w:gridCol w:w="136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7"/>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4.</w:t>
            </w:r>
          </w:p>
        </w:tc>
        <w:tc>
          <w:tcPr>
            <w:tcW w:w="4800" w:type="pct"/>
          </w:tcPr>
          <w:p w:rsidR="00AC79EE" w:rsidRDefault="006D3788">
            <w:pPr>
              <w:keepNext/>
              <w:keepLines/>
            </w:pPr>
            <w:r>
              <w:rPr>
                <w:rFonts w:ascii="Arial Unicode MS" w:eastAsia="Arial Unicode MS" w:hAnsi="Arial Unicode MS" w:cs="Arial Unicode MS"/>
                <w:color w:val="000000"/>
              </w:rPr>
              <w:t xml:space="preserve">The value of a previously purchased building used by a proposed project is an example of </w:t>
            </w:r>
            <w:r>
              <w:rPr>
                <w:rFonts w:ascii="Arial Unicode MS" w:eastAsia="Arial Unicode MS" w:hAnsi="Arial Unicode MS" w:cs="Arial Unicode MS"/>
                <w:color w:val="000000"/>
              </w:rPr>
              <w:t>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294"/>
              <w:gridCol w:w="1761"/>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07"/>
              <w:gridCol w:w="136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7"/>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5.</w:t>
            </w:r>
          </w:p>
        </w:tc>
        <w:tc>
          <w:tcPr>
            <w:tcW w:w="4800" w:type="pct"/>
          </w:tcPr>
          <w:p w:rsidR="00AC79EE" w:rsidRDefault="006D3788">
            <w:pPr>
              <w:keepNext/>
              <w:keepLines/>
            </w:pPr>
            <w:r>
              <w:rPr>
                <w:rFonts w:ascii="Arial Unicode MS" w:eastAsia="Arial Unicode MS" w:hAnsi="Arial Unicode MS" w:cs="Arial Unicode MS"/>
                <w:color w:val="000000"/>
              </w:rPr>
              <w:t>A reduction in the sales of an existing product caused by the introduction of a new product is an example of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294"/>
              <w:gridCol w:w="1761"/>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07"/>
              <w:gridCol w:w="136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7"/>
              <w:gridCol w:w="108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6.</w:t>
            </w:r>
          </w:p>
        </w:tc>
        <w:tc>
          <w:tcPr>
            <w:tcW w:w="4800" w:type="pct"/>
          </w:tcPr>
          <w:p w:rsidR="00AC79EE" w:rsidRDefault="006D3788">
            <w:pPr>
              <w:keepNext/>
              <w:keepLines/>
            </w:pPr>
            <w:r>
              <w:rPr>
                <w:rFonts w:ascii="Arial Unicode MS" w:eastAsia="Arial Unicode MS" w:hAnsi="Arial Unicode MS" w:cs="Arial Unicode MS"/>
                <w:color w:val="000000"/>
              </w:rPr>
              <w:t xml:space="preserve">The QT Company is generating cashflow of $333,000 per year. If they invest in a new press they expect to increase their cashflow to $400,000 per year. The cash outflow for the new press is $250,000; to accept or </w:t>
            </w:r>
            <w:r>
              <w:rPr>
                <w:rFonts w:ascii="Arial Unicode MS" w:eastAsia="Arial Unicode MS" w:hAnsi="Arial Unicode MS" w:cs="Arial Unicode MS"/>
                <w:color w:val="000000"/>
              </w:rPr>
              <w:t>reject the investment they have to consider: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5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the press cost of $250,000 and total cashflow of $400,000</w:t>
                  </w:r>
                </w:p>
              </w:tc>
            </w:tr>
          </w:tbl>
          <w:p w:rsidR="00AC79EE" w:rsidRDefault="00AC79EE">
            <w:pPr>
              <w:keepNext/>
              <w:keepLines/>
              <w:rPr>
                <w:sz w:val="2"/>
              </w:rPr>
            </w:pPr>
          </w:p>
          <w:tbl>
            <w:tblPr>
              <w:tblW w:w="0" w:type="auto"/>
              <w:tblCellMar>
                <w:left w:w="0" w:type="dxa"/>
                <w:right w:w="0" w:type="dxa"/>
              </w:tblCellMar>
              <w:tblLook w:val="04A0"/>
            </w:tblPr>
            <w:tblGrid>
              <w:gridCol w:w="294"/>
              <w:gridCol w:w="724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change in cashflow of $67,000 versus the price cost of $250,000</w:t>
                  </w:r>
                </w:p>
              </w:tc>
            </w:tr>
          </w:tbl>
          <w:p w:rsidR="00AC79EE" w:rsidRDefault="00AC79EE">
            <w:pPr>
              <w:keepNext/>
              <w:keepLines/>
              <w:rPr>
                <w:sz w:val="2"/>
              </w:rPr>
            </w:pPr>
          </w:p>
          <w:tbl>
            <w:tblPr>
              <w:tblW w:w="0" w:type="auto"/>
              <w:tblCellMar>
                <w:left w:w="0" w:type="dxa"/>
                <w:right w:w="0" w:type="dxa"/>
              </w:tblCellMar>
              <w:tblLook w:val="04A0"/>
            </w:tblPr>
            <w:tblGrid>
              <w:gridCol w:w="307"/>
              <w:gridCol w:w="6778"/>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current cashflow of $333,000 and the price cost of $250,000</w:t>
                  </w:r>
                </w:p>
              </w:tc>
            </w:tr>
          </w:tbl>
          <w:p w:rsidR="00AC79EE" w:rsidRDefault="00AC79EE">
            <w:pPr>
              <w:keepNext/>
              <w:keepLines/>
              <w:rPr>
                <w:sz w:val="2"/>
              </w:rPr>
            </w:pPr>
          </w:p>
          <w:tbl>
            <w:tblPr>
              <w:tblW w:w="0" w:type="auto"/>
              <w:tblCellMar>
                <w:left w:w="0" w:type="dxa"/>
                <w:right w:w="0" w:type="dxa"/>
              </w:tblCellMar>
              <w:tblLook w:val="04A0"/>
            </w:tblPr>
            <w:tblGrid>
              <w:gridCol w:w="307"/>
              <w:gridCol w:w="4897"/>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the opportunity cost of the facility of $333,000.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7.</w:t>
            </w:r>
          </w:p>
        </w:tc>
        <w:tc>
          <w:tcPr>
            <w:tcW w:w="4800" w:type="pct"/>
          </w:tcPr>
          <w:p w:rsidR="00AC79EE" w:rsidRDefault="006D3788">
            <w:pPr>
              <w:keepNext/>
              <w:keepLines/>
            </w:pPr>
            <w:r>
              <w:rPr>
                <w:rFonts w:ascii="Arial Unicode MS" w:eastAsia="Arial Unicode MS" w:hAnsi="Arial Unicode MS" w:cs="Arial Unicode MS"/>
                <w:color w:val="000000"/>
              </w:rPr>
              <w:t>Which of the following is not a relevant consideration for evaluating new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2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The change in the firm's fixed costs.</w:t>
                  </w:r>
                </w:p>
              </w:tc>
            </w:tr>
          </w:tbl>
          <w:p w:rsidR="00AC79EE" w:rsidRDefault="00AC79EE">
            <w:pPr>
              <w:keepNext/>
              <w:keepLines/>
              <w:rPr>
                <w:sz w:val="2"/>
              </w:rPr>
            </w:pPr>
          </w:p>
          <w:tbl>
            <w:tblPr>
              <w:tblW w:w="0" w:type="auto"/>
              <w:tblCellMar>
                <w:left w:w="0" w:type="dxa"/>
                <w:right w:w="0" w:type="dxa"/>
              </w:tblCellMar>
              <w:tblLook w:val="04A0"/>
            </w:tblPr>
            <w:tblGrid>
              <w:gridCol w:w="294"/>
              <w:gridCol w:w="415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change in the firm's variable costs.</w:t>
                  </w:r>
                </w:p>
              </w:tc>
            </w:tr>
          </w:tbl>
          <w:p w:rsidR="00AC79EE" w:rsidRDefault="00AC79EE">
            <w:pPr>
              <w:keepNext/>
              <w:keepLines/>
              <w:rPr>
                <w:sz w:val="2"/>
              </w:rPr>
            </w:pPr>
          </w:p>
          <w:tbl>
            <w:tblPr>
              <w:tblW w:w="0" w:type="auto"/>
              <w:tblCellMar>
                <w:left w:w="0" w:type="dxa"/>
                <w:right w:w="0" w:type="dxa"/>
              </w:tblCellMar>
              <w:tblLook w:val="04A0"/>
            </w:tblPr>
            <w:tblGrid>
              <w:gridCol w:w="307"/>
              <w:gridCol w:w="4969"/>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change</w:t>
                  </w:r>
                  <w:r>
                    <w:rPr>
                      <w:rFonts w:ascii="Arial Unicode MS" w:eastAsia="Arial Unicode MS" w:hAnsi="Arial Unicode MS" w:cs="Arial Unicode MS"/>
                      <w:color w:val="000000"/>
                    </w:rPr>
                    <w:t xml:space="preserve"> in the firm's depreciation expense.</w:t>
                  </w:r>
                </w:p>
              </w:tc>
            </w:tr>
          </w:tbl>
          <w:p w:rsidR="00AC79EE" w:rsidRDefault="00AC79EE">
            <w:pPr>
              <w:keepNext/>
              <w:keepLines/>
              <w:rPr>
                <w:sz w:val="2"/>
              </w:rPr>
            </w:pPr>
          </w:p>
          <w:tbl>
            <w:tblPr>
              <w:tblW w:w="0" w:type="auto"/>
              <w:tblCellMar>
                <w:left w:w="0" w:type="dxa"/>
                <w:right w:w="0" w:type="dxa"/>
              </w:tblCellMar>
              <w:tblLook w:val="04A0"/>
            </w:tblPr>
            <w:tblGrid>
              <w:gridCol w:w="307"/>
              <w:gridCol w:w="4662"/>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The change in the firm's overhead expense.</w:t>
                  </w:r>
                </w:p>
              </w:tc>
            </w:tr>
          </w:tbl>
          <w:p w:rsidR="00AC79EE" w:rsidRDefault="00AC79EE">
            <w:pPr>
              <w:keepNext/>
              <w:keepLines/>
              <w:rPr>
                <w:sz w:val="2"/>
              </w:rPr>
            </w:pPr>
          </w:p>
          <w:tbl>
            <w:tblPr>
              <w:tblW w:w="0" w:type="auto"/>
              <w:tblCellMar>
                <w:left w:w="0" w:type="dxa"/>
                <w:right w:w="0" w:type="dxa"/>
              </w:tblCellMar>
              <w:tblLook w:val="04A0"/>
            </w:tblPr>
            <w:tblGrid>
              <w:gridCol w:w="294"/>
              <w:gridCol w:w="3056"/>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All of the above are relevant.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8.</w:t>
            </w:r>
          </w:p>
        </w:tc>
        <w:tc>
          <w:tcPr>
            <w:tcW w:w="4800" w:type="pct"/>
          </w:tcPr>
          <w:p w:rsidR="00AC79EE" w:rsidRDefault="006D3788">
            <w:pPr>
              <w:keepNext/>
              <w:keepLines/>
            </w:pPr>
            <w:r>
              <w:rPr>
                <w:rFonts w:ascii="Arial Unicode MS" w:eastAsia="Arial Unicode MS" w:hAnsi="Arial Unicode MS" w:cs="Arial Unicode MS"/>
                <w:color w:val="000000"/>
              </w:rPr>
              <w:t>What is the nominal rate of interest given a real rate of interest of 5% and an inflation rate of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12.0%.</w:t>
                  </w:r>
                </w:p>
              </w:tc>
            </w:tr>
          </w:tbl>
          <w:p w:rsidR="00AC79EE" w:rsidRDefault="00AC79EE">
            <w:pPr>
              <w:keepNext/>
              <w:keepLines/>
              <w:rPr>
                <w:sz w:val="2"/>
              </w:rPr>
            </w:pPr>
          </w:p>
          <w:tbl>
            <w:tblPr>
              <w:tblW w:w="0" w:type="auto"/>
              <w:tblCellMar>
                <w:left w:w="0" w:type="dxa"/>
                <w:right w:w="0" w:type="dxa"/>
              </w:tblCellMar>
              <w:tblLook w:val="04A0"/>
            </w:tblPr>
            <w:tblGrid>
              <w:gridCol w:w="294"/>
              <w:gridCol w:w="614"/>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2.0%.</w:t>
                  </w:r>
                </w:p>
              </w:tc>
            </w:tr>
          </w:tbl>
          <w:p w:rsidR="00AC79EE" w:rsidRDefault="00AC79EE">
            <w:pPr>
              <w:keepNext/>
              <w:keepLines/>
              <w:rPr>
                <w:sz w:val="2"/>
              </w:rPr>
            </w:pPr>
          </w:p>
          <w:tbl>
            <w:tblPr>
              <w:tblW w:w="0" w:type="auto"/>
              <w:tblCellMar>
                <w:left w:w="0" w:type="dxa"/>
                <w:right w:w="0" w:type="dxa"/>
              </w:tblCellMar>
              <w:tblLook w:val="04A0"/>
            </w:tblPr>
            <w:tblGrid>
              <w:gridCol w:w="307"/>
              <w:gridCol w:w="88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12.35%.</w:t>
                  </w:r>
                </w:p>
              </w:tc>
            </w:tr>
          </w:tbl>
          <w:p w:rsidR="00AC79EE" w:rsidRDefault="00AC79EE">
            <w:pPr>
              <w:keepNext/>
              <w:keepLines/>
              <w:rPr>
                <w:sz w:val="2"/>
              </w:rPr>
            </w:pPr>
          </w:p>
          <w:tbl>
            <w:tblPr>
              <w:tblW w:w="0" w:type="auto"/>
              <w:tblCellMar>
                <w:left w:w="0" w:type="dxa"/>
                <w:right w:w="0" w:type="dxa"/>
              </w:tblCellMar>
              <w:tblLook w:val="04A0"/>
            </w:tblPr>
            <w:tblGrid>
              <w:gridCol w:w="307"/>
              <w:gridCol w:w="748"/>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1.90%.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9.</w:t>
            </w:r>
          </w:p>
        </w:tc>
        <w:tc>
          <w:tcPr>
            <w:tcW w:w="4800" w:type="pct"/>
          </w:tcPr>
          <w:p w:rsidR="00AC79EE" w:rsidRDefault="006D3788">
            <w:pPr>
              <w:keepNext/>
              <w:keepLines/>
            </w:pPr>
            <w:r>
              <w:rPr>
                <w:rFonts w:ascii="Arial Unicode MS" w:eastAsia="Arial Unicode MS" w:hAnsi="Arial Unicode MS" w:cs="Arial Unicode MS"/>
                <w:color w:val="000000"/>
              </w:rPr>
              <w:t>The cash flow in dollars received in year 3 is expected to be $12,372. The firm uses a real discount rate of 4% and the inflation rate is expected to be 2.5%. What is the real cash flow for year 3?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$13,916.82.</w:t>
                  </w:r>
                </w:p>
              </w:tc>
            </w:tr>
          </w:tbl>
          <w:p w:rsidR="00AC79EE" w:rsidRDefault="00AC79EE">
            <w:pPr>
              <w:keepNext/>
              <w:keepLines/>
              <w:rPr>
                <w:sz w:val="2"/>
              </w:rPr>
            </w:pPr>
          </w:p>
          <w:tbl>
            <w:tblPr>
              <w:tblW w:w="0" w:type="auto"/>
              <w:tblCellMar>
                <w:left w:w="0" w:type="dxa"/>
                <w:right w:w="0" w:type="dxa"/>
              </w:tblCellMar>
              <w:tblLook w:val="04A0"/>
            </w:tblPr>
            <w:tblGrid>
              <w:gridCol w:w="294"/>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$11,488.63.</w:t>
                  </w:r>
                </w:p>
              </w:tc>
            </w:tr>
          </w:tbl>
          <w:p w:rsidR="00AC79EE" w:rsidRDefault="00AC79EE">
            <w:pPr>
              <w:keepNext/>
              <w:keepLines/>
              <w:rPr>
                <w:sz w:val="2"/>
              </w:rPr>
            </w:pPr>
          </w:p>
          <w:tbl>
            <w:tblPr>
              <w:tblW w:w="0" w:type="auto"/>
              <w:tblCellMar>
                <w:left w:w="0" w:type="dxa"/>
                <w:right w:w="0" w:type="dxa"/>
              </w:tblCellMar>
              <w:tblLook w:val="04A0"/>
            </w:tblPr>
            <w:tblGrid>
              <w:gridCol w:w="307"/>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$10,998.66.</w:t>
                  </w:r>
                </w:p>
              </w:tc>
            </w:tr>
          </w:tbl>
          <w:p w:rsidR="00AC79EE" w:rsidRDefault="00AC79EE">
            <w:pPr>
              <w:keepNext/>
              <w:keepLines/>
              <w:rPr>
                <w:sz w:val="2"/>
              </w:rPr>
            </w:pPr>
          </w:p>
          <w:tbl>
            <w:tblPr>
              <w:tblW w:w="0" w:type="auto"/>
              <w:tblCellMar>
                <w:left w:w="0" w:type="dxa"/>
                <w:right w:w="0" w:type="dxa"/>
              </w:tblCellMar>
              <w:tblLook w:val="04A0"/>
            </w:tblPr>
            <w:tblGrid>
              <w:gridCol w:w="307"/>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$10,242.15.</w:t>
                  </w:r>
                </w:p>
              </w:tc>
            </w:tr>
          </w:tbl>
          <w:p w:rsidR="00AC79EE" w:rsidRDefault="00AC79EE">
            <w:pPr>
              <w:keepNext/>
              <w:keepLines/>
              <w:rPr>
                <w:sz w:val="2"/>
              </w:rPr>
            </w:pPr>
          </w:p>
          <w:tbl>
            <w:tblPr>
              <w:tblW w:w="0" w:type="auto"/>
              <w:tblCellMar>
                <w:left w:w="0" w:type="dxa"/>
                <w:right w:w="0" w:type="dxa"/>
              </w:tblCellMar>
              <w:tblLook w:val="04A0"/>
            </w:tblPr>
            <w:tblGrid>
              <w:gridCol w:w="294"/>
              <w:gridCol w:w="1202"/>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$14,944.75</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10.</w:t>
            </w:r>
          </w:p>
        </w:tc>
        <w:tc>
          <w:tcPr>
            <w:tcW w:w="4800" w:type="pct"/>
          </w:tcPr>
          <w:p w:rsidR="00AC79EE" w:rsidRDefault="006D3788">
            <w:pPr>
              <w:keepNext/>
              <w:keepLines/>
            </w:pPr>
            <w:r>
              <w:rPr>
                <w:rFonts w:ascii="Arial Unicode MS" w:eastAsia="Arial Unicode MS" w:hAnsi="Arial Unicode MS" w:cs="Arial Unicode MS"/>
                <w:color w:val="000000"/>
              </w:rPr>
              <w:t xml:space="preserve">Sales for year 2 of the new project are expected to increase by 10%. Current assets are expected to increase by 17% for every dollar increase in sales while </w:t>
            </w:r>
            <w:r>
              <w:rPr>
                <w:rFonts w:ascii="Arial Unicode MS" w:eastAsia="Arial Unicode MS" w:hAnsi="Arial Unicode MS" w:cs="Arial Unicode MS"/>
                <w:color w:val="000000"/>
              </w:rPr>
              <w:t>accounts payable are expected to increase by 6%. For year 2 the change in cashflows due to working capital will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15"/>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+10% of sales</w:t>
                  </w:r>
                </w:p>
              </w:tc>
            </w:tr>
          </w:tbl>
          <w:p w:rsidR="00AC79EE" w:rsidRDefault="00AC79EE">
            <w:pPr>
              <w:keepNext/>
              <w:keepLines/>
              <w:rPr>
                <w:sz w:val="2"/>
              </w:rPr>
            </w:pPr>
          </w:p>
          <w:tbl>
            <w:tblPr>
              <w:tblW w:w="0" w:type="auto"/>
              <w:tblCellMar>
                <w:left w:w="0" w:type="dxa"/>
                <w:right w:w="0" w:type="dxa"/>
              </w:tblCellMar>
              <w:tblLook w:val="04A0"/>
            </w:tblPr>
            <w:tblGrid>
              <w:gridCol w:w="294"/>
              <w:gridCol w:w="145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-10% of sales</w:t>
                  </w:r>
                </w:p>
              </w:tc>
            </w:tr>
          </w:tbl>
          <w:p w:rsidR="00AC79EE" w:rsidRDefault="00AC79EE">
            <w:pPr>
              <w:keepNext/>
              <w:keepLines/>
              <w:rPr>
                <w:sz w:val="2"/>
              </w:rPr>
            </w:pPr>
          </w:p>
          <w:tbl>
            <w:tblPr>
              <w:tblW w:w="0" w:type="auto"/>
              <w:tblCellMar>
                <w:left w:w="0" w:type="dxa"/>
                <w:right w:w="0" w:type="dxa"/>
              </w:tblCellMar>
              <w:tblLook w:val="04A0"/>
            </w:tblPr>
            <w:tblGrid>
              <w:gridCol w:w="307"/>
              <w:gridCol w:w="158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+1.1% of sales</w:t>
                  </w:r>
                </w:p>
              </w:tc>
            </w:tr>
          </w:tbl>
          <w:p w:rsidR="00AC79EE" w:rsidRDefault="00AC79EE">
            <w:pPr>
              <w:keepNext/>
              <w:keepLines/>
              <w:rPr>
                <w:sz w:val="2"/>
              </w:rPr>
            </w:pPr>
          </w:p>
          <w:tbl>
            <w:tblPr>
              <w:tblW w:w="0" w:type="auto"/>
              <w:tblCellMar>
                <w:left w:w="0" w:type="dxa"/>
                <w:right w:w="0" w:type="dxa"/>
              </w:tblCellMar>
              <w:tblLook w:val="04A0"/>
            </w:tblPr>
            <w:tblGrid>
              <w:gridCol w:w="307"/>
              <w:gridCol w:w="152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-1.1% of sales</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11.</w:t>
            </w:r>
          </w:p>
        </w:tc>
        <w:tc>
          <w:tcPr>
            <w:tcW w:w="4800" w:type="pct"/>
          </w:tcPr>
          <w:p w:rsidR="00AC79EE" w:rsidRDefault="006D3788">
            <w:pPr>
              <w:keepNext/>
              <w:keepLines/>
            </w:pPr>
            <w:r>
              <w:rPr>
                <w:rFonts w:ascii="Arial Unicode MS" w:eastAsia="Arial Unicode MS" w:hAnsi="Arial Unicode MS" w:cs="Arial Unicode MS"/>
                <w:color w:val="000000"/>
              </w:rPr>
              <w:t xml:space="preserve">Interest expense is typically excluded in the </w:t>
            </w:r>
            <w:r>
              <w:rPr>
                <w:rFonts w:ascii="Arial Unicode MS" w:eastAsia="Arial Unicode MS" w:hAnsi="Arial Unicode MS" w:cs="Arial Unicode MS"/>
                <w:color w:val="000000"/>
              </w:rPr>
              <w:t>project cashflow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70"/>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all projects are always financed only by equity</w:t>
                  </w:r>
                </w:p>
              </w:tc>
            </w:tr>
          </w:tbl>
          <w:p w:rsidR="00AC79EE" w:rsidRDefault="00AC79EE">
            <w:pPr>
              <w:keepNext/>
              <w:keepLines/>
              <w:rPr>
                <w:sz w:val="2"/>
              </w:rPr>
            </w:pPr>
          </w:p>
          <w:tbl>
            <w:tblPr>
              <w:tblW w:w="0" w:type="auto"/>
              <w:tblCellMar>
                <w:left w:w="0" w:type="dxa"/>
                <w:right w:w="0" w:type="dxa"/>
              </w:tblCellMar>
              <w:tblLook w:val="04A0"/>
            </w:tblPr>
            <w:tblGrid>
              <w:gridCol w:w="294"/>
              <w:gridCol w:w="5297"/>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taxes can not be adjusted for the correct debt rate</w:t>
                  </w:r>
                </w:p>
              </w:tc>
            </w:tr>
          </w:tbl>
          <w:p w:rsidR="00AC79EE" w:rsidRDefault="00AC79EE">
            <w:pPr>
              <w:keepNext/>
              <w:keepLines/>
              <w:rPr>
                <w:sz w:val="2"/>
              </w:rPr>
            </w:pPr>
          </w:p>
          <w:tbl>
            <w:tblPr>
              <w:tblW w:w="0" w:type="auto"/>
              <w:tblCellMar>
                <w:left w:w="0" w:type="dxa"/>
                <w:right w:w="0" w:type="dxa"/>
              </w:tblCellMar>
              <w:tblLook w:val="04A0"/>
            </w:tblPr>
            <w:tblGrid>
              <w:gridCol w:w="307"/>
              <w:gridCol w:w="5403"/>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discount rate or WACC reflects the cost of debt</w:t>
                  </w:r>
                </w:p>
              </w:tc>
            </w:tr>
          </w:tbl>
          <w:p w:rsidR="00AC79EE" w:rsidRDefault="00AC79EE">
            <w:pPr>
              <w:keepNext/>
              <w:keepLines/>
              <w:rPr>
                <w:sz w:val="2"/>
              </w:rPr>
            </w:pPr>
          </w:p>
          <w:tbl>
            <w:tblPr>
              <w:tblW w:w="0" w:type="auto"/>
              <w:tblCellMar>
                <w:left w:w="0" w:type="dxa"/>
                <w:right w:w="0" w:type="dxa"/>
              </w:tblCellMar>
              <w:tblLook w:val="04A0"/>
            </w:tblPr>
            <w:tblGrid>
              <w:gridCol w:w="307"/>
              <w:gridCol w:w="5057"/>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the analysis is too crude to handle debt impacts</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12.</w:t>
            </w:r>
          </w:p>
        </w:tc>
        <w:tc>
          <w:tcPr>
            <w:tcW w:w="4800" w:type="pct"/>
          </w:tcPr>
          <w:p w:rsidR="00AC79EE" w:rsidRDefault="006D3788">
            <w:pPr>
              <w:keepNext/>
              <w:keepLines/>
            </w:pPr>
            <w:r>
              <w:rPr>
                <w:rFonts w:ascii="Arial Unicode MS" w:eastAsia="Arial Unicode MS" w:hAnsi="Arial Unicode MS" w:cs="Arial Unicode MS"/>
                <w:color w:val="000000"/>
              </w:rPr>
              <w:t>What is the inflation rate given a nominal interest rate is 13% when the real rate is 6%?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19.00%.</w:t>
                  </w:r>
                </w:p>
              </w:tc>
            </w:tr>
          </w:tbl>
          <w:p w:rsidR="00AC79EE" w:rsidRDefault="00AC79EE">
            <w:pPr>
              <w:keepNext/>
              <w:keepLines/>
              <w:rPr>
                <w:sz w:val="2"/>
              </w:rPr>
            </w:pPr>
          </w:p>
          <w:tbl>
            <w:tblPr>
              <w:tblW w:w="0" w:type="auto"/>
              <w:tblCellMar>
                <w:left w:w="0" w:type="dxa"/>
                <w:right w:w="0" w:type="dxa"/>
              </w:tblCellMar>
              <w:tblLook w:val="04A0"/>
            </w:tblPr>
            <w:tblGrid>
              <w:gridCol w:w="294"/>
              <w:gridCol w:w="74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6.60%.</w:t>
                  </w:r>
                </w:p>
              </w:tc>
            </w:tr>
          </w:tbl>
          <w:p w:rsidR="00AC79EE" w:rsidRDefault="00AC79EE">
            <w:pPr>
              <w:keepNext/>
              <w:keepLines/>
              <w:rPr>
                <w:sz w:val="2"/>
              </w:rPr>
            </w:pPr>
          </w:p>
          <w:tbl>
            <w:tblPr>
              <w:tblW w:w="0" w:type="auto"/>
              <w:tblCellMar>
                <w:left w:w="0" w:type="dxa"/>
                <w:right w:w="0" w:type="dxa"/>
              </w:tblCellMar>
              <w:tblLook w:val="04A0"/>
            </w:tblPr>
            <w:tblGrid>
              <w:gridCol w:w="307"/>
              <w:gridCol w:w="748"/>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7.00%.</w:t>
                  </w:r>
                </w:p>
              </w:tc>
            </w:tr>
          </w:tbl>
          <w:p w:rsidR="00AC79EE" w:rsidRDefault="00AC79EE">
            <w:pPr>
              <w:keepNext/>
              <w:keepLines/>
              <w:rPr>
                <w:sz w:val="2"/>
              </w:rPr>
            </w:pPr>
          </w:p>
          <w:tbl>
            <w:tblPr>
              <w:tblW w:w="0" w:type="auto"/>
              <w:tblCellMar>
                <w:left w:w="0" w:type="dxa"/>
                <w:right w:w="0" w:type="dxa"/>
              </w:tblCellMar>
              <w:tblLook w:val="04A0"/>
            </w:tblPr>
            <w:tblGrid>
              <w:gridCol w:w="307"/>
              <w:gridCol w:w="88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19.78%.</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13.</w:t>
            </w:r>
          </w:p>
        </w:tc>
        <w:tc>
          <w:tcPr>
            <w:tcW w:w="4800" w:type="pct"/>
          </w:tcPr>
          <w:p w:rsidR="00AC79EE" w:rsidRDefault="006D3788">
            <w:pPr>
              <w:keepNext/>
              <w:keepLines/>
            </w:pPr>
            <w:r>
              <w:rPr>
                <w:rFonts w:ascii="Arial Unicode MS" w:eastAsia="Arial Unicode MS" w:hAnsi="Arial Unicode MS" w:cs="Arial Unicode MS"/>
                <w:color w:val="000000"/>
              </w:rPr>
              <w:t>You spent $500 last week fixing the transmission in your car. Now, the brakes are acting up and</w:t>
            </w:r>
            <w:r>
              <w:rPr>
                <w:rFonts w:ascii="Arial Unicode MS" w:eastAsia="Arial Unicode MS" w:hAnsi="Arial Unicode MS" w:cs="Arial Unicode MS"/>
                <w:color w:val="000000"/>
              </w:rPr>
              <w:t xml:space="preserve"> you are trying to decide whether to fix them or trade the car in for a newer model. In analyzing the brake situation, the $500 you spent fixing the transmission is a(n) _____ cost.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8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opportunity</w:t>
                  </w:r>
                </w:p>
              </w:tc>
            </w:tr>
          </w:tbl>
          <w:p w:rsidR="00AC79EE" w:rsidRDefault="00AC79EE">
            <w:pPr>
              <w:keepNext/>
              <w:keepLines/>
              <w:rPr>
                <w:sz w:val="2"/>
              </w:rPr>
            </w:pPr>
          </w:p>
          <w:tbl>
            <w:tblPr>
              <w:tblW w:w="0" w:type="auto"/>
              <w:tblCellMar>
                <w:left w:w="0" w:type="dxa"/>
                <w:right w:w="0" w:type="dxa"/>
              </w:tblCellMar>
              <w:tblLook w:val="04A0"/>
            </w:tblPr>
            <w:tblGrid>
              <w:gridCol w:w="294"/>
              <w:gridCol w:w="507"/>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fixed</w:t>
                  </w:r>
                </w:p>
              </w:tc>
            </w:tr>
          </w:tbl>
          <w:p w:rsidR="00AC79EE" w:rsidRDefault="00AC79EE">
            <w:pPr>
              <w:keepNext/>
              <w:keepLines/>
              <w:rPr>
                <w:sz w:val="2"/>
              </w:rPr>
            </w:pPr>
          </w:p>
          <w:tbl>
            <w:tblPr>
              <w:tblW w:w="0" w:type="auto"/>
              <w:tblCellMar>
                <w:left w:w="0" w:type="dxa"/>
                <w:right w:w="0" w:type="dxa"/>
              </w:tblCellMar>
              <w:tblLook w:val="04A0"/>
            </w:tblPr>
            <w:tblGrid>
              <w:gridCol w:w="307"/>
              <w:gridCol w:w="124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incremental</w:t>
                  </w:r>
                </w:p>
              </w:tc>
            </w:tr>
          </w:tbl>
          <w:p w:rsidR="00AC79EE" w:rsidRDefault="00AC79EE">
            <w:pPr>
              <w:keepNext/>
              <w:keepLines/>
              <w:rPr>
                <w:sz w:val="2"/>
              </w:rPr>
            </w:pPr>
          </w:p>
          <w:tbl>
            <w:tblPr>
              <w:tblW w:w="0" w:type="auto"/>
              <w:tblCellMar>
                <w:left w:w="0" w:type="dxa"/>
                <w:right w:w="0" w:type="dxa"/>
              </w:tblCellMar>
              <w:tblLook w:val="04A0"/>
            </w:tblPr>
            <w:tblGrid>
              <w:gridCol w:w="307"/>
              <w:gridCol w:w="507"/>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sunk</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14.</w:t>
            </w:r>
          </w:p>
        </w:tc>
        <w:tc>
          <w:tcPr>
            <w:tcW w:w="4800" w:type="pct"/>
          </w:tcPr>
          <w:p w:rsidR="00AC79EE" w:rsidRDefault="006D3788">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cash flow in dollars received in year 3 is expected to be $12,372. The firm uses a real discount rate of 4% and the inflation rate is expected to be 2.5%. What is the present value of the year 3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$10,213.35.</w:t>
                  </w:r>
                </w:p>
              </w:tc>
            </w:tr>
          </w:tbl>
          <w:p w:rsidR="00AC79EE" w:rsidRDefault="00AC79EE">
            <w:pPr>
              <w:keepNext/>
              <w:keepLines/>
              <w:rPr>
                <w:sz w:val="2"/>
              </w:rPr>
            </w:pPr>
          </w:p>
          <w:tbl>
            <w:tblPr>
              <w:tblW w:w="0" w:type="auto"/>
              <w:tblCellMar>
                <w:left w:w="0" w:type="dxa"/>
                <w:right w:w="0" w:type="dxa"/>
              </w:tblCellMar>
              <w:tblLook w:val="04A0"/>
            </w:tblPr>
            <w:tblGrid>
              <w:gridCol w:w="294"/>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$12,372.00.</w:t>
                  </w:r>
                </w:p>
              </w:tc>
            </w:tr>
          </w:tbl>
          <w:p w:rsidR="00AC79EE" w:rsidRDefault="00AC79EE">
            <w:pPr>
              <w:keepNext/>
              <w:keepLines/>
              <w:rPr>
                <w:sz w:val="2"/>
              </w:rPr>
            </w:pPr>
          </w:p>
          <w:tbl>
            <w:tblPr>
              <w:tblW w:w="0" w:type="auto"/>
              <w:tblCellMar>
                <w:left w:w="0" w:type="dxa"/>
                <w:right w:w="0" w:type="dxa"/>
              </w:tblCellMar>
              <w:tblLook w:val="04A0"/>
            </w:tblPr>
            <w:tblGrid>
              <w:gridCol w:w="307"/>
              <w:gridCol w:w="1135"/>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$9,777,77.</w:t>
                  </w:r>
                </w:p>
              </w:tc>
            </w:tr>
          </w:tbl>
          <w:p w:rsidR="00AC79EE" w:rsidRDefault="00AC79EE">
            <w:pPr>
              <w:keepNext/>
              <w:keepLines/>
              <w:rPr>
                <w:sz w:val="2"/>
              </w:rPr>
            </w:pPr>
          </w:p>
          <w:tbl>
            <w:tblPr>
              <w:tblW w:w="0" w:type="auto"/>
              <w:tblCellMar>
                <w:left w:w="0" w:type="dxa"/>
                <w:right w:w="0" w:type="dxa"/>
              </w:tblCellMar>
              <w:tblLook w:val="04A0"/>
            </w:tblPr>
            <w:tblGrid>
              <w:gridCol w:w="307"/>
              <w:gridCol w:w="1135"/>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$9,105.23.</w:t>
                  </w:r>
                </w:p>
              </w:tc>
            </w:tr>
          </w:tbl>
          <w:p w:rsidR="00AC79EE" w:rsidRDefault="00AC79EE">
            <w:pPr>
              <w:keepNext/>
              <w:keepLines/>
              <w:rPr>
                <w:sz w:val="2"/>
              </w:rPr>
            </w:pPr>
          </w:p>
          <w:tbl>
            <w:tblPr>
              <w:tblW w:w="0" w:type="auto"/>
              <w:tblCellMar>
                <w:left w:w="0" w:type="dxa"/>
                <w:right w:w="0" w:type="dxa"/>
              </w:tblCellMar>
              <w:tblLook w:val="04A0"/>
            </w:tblPr>
            <w:tblGrid>
              <w:gridCol w:w="294"/>
              <w:gridCol w:w="1268"/>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$13,285.83.</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15.</w:t>
            </w:r>
          </w:p>
        </w:tc>
        <w:tc>
          <w:tcPr>
            <w:tcW w:w="4800" w:type="pct"/>
          </w:tcPr>
          <w:p w:rsidR="00AC79EE" w:rsidRDefault="006D3788">
            <w:pPr>
              <w:keepNext/>
              <w:keepLines/>
            </w:pPr>
            <w:r>
              <w:rPr>
                <w:rFonts w:ascii="Arial Unicode MS" w:eastAsia="Arial Unicode MS" w:hAnsi="Arial Unicode MS" w:cs="Arial Unicode MS"/>
                <w:color w:val="000000"/>
              </w:rPr>
              <w:t>Peter's Boats has sales of $760,000 and a profit margin of 5%. The annual depreciation expense is $80,000. What is the amount of the operating cash flow if the company has no long-term debt?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$34,000</w:t>
                  </w:r>
                </w:p>
              </w:tc>
            </w:tr>
          </w:tbl>
          <w:p w:rsidR="00AC79EE" w:rsidRDefault="00AC79EE">
            <w:pPr>
              <w:keepNext/>
              <w:keepLines/>
              <w:rPr>
                <w:sz w:val="2"/>
              </w:rPr>
            </w:pPr>
          </w:p>
          <w:tbl>
            <w:tblPr>
              <w:tblW w:w="0" w:type="auto"/>
              <w:tblCellMar>
                <w:left w:w="0" w:type="dxa"/>
                <w:right w:w="0" w:type="dxa"/>
              </w:tblCellMar>
              <w:tblLook w:val="04A0"/>
            </w:tblPr>
            <w:tblGrid>
              <w:gridCol w:w="294"/>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$86,400</w:t>
                  </w:r>
                </w:p>
              </w:tc>
            </w:tr>
          </w:tbl>
          <w:p w:rsidR="00AC79EE" w:rsidRDefault="00AC79EE">
            <w:pPr>
              <w:keepNext/>
              <w:keepLines/>
              <w:rPr>
                <w:sz w:val="2"/>
              </w:rPr>
            </w:pPr>
          </w:p>
          <w:tbl>
            <w:tblPr>
              <w:tblW w:w="0" w:type="auto"/>
              <w:tblCellMar>
                <w:left w:w="0" w:type="dxa"/>
                <w:right w:w="0" w:type="dxa"/>
              </w:tblCellMar>
              <w:tblLook w:val="04A0"/>
            </w:tblPr>
            <w:tblGrid>
              <w:gridCol w:w="307"/>
              <w:gridCol w:w="1002"/>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$118,000</w:t>
                  </w:r>
                </w:p>
              </w:tc>
            </w:tr>
          </w:tbl>
          <w:p w:rsidR="00AC79EE" w:rsidRDefault="00AC79EE">
            <w:pPr>
              <w:keepNext/>
              <w:keepLines/>
              <w:rPr>
                <w:sz w:val="2"/>
              </w:rPr>
            </w:pPr>
          </w:p>
          <w:tbl>
            <w:tblPr>
              <w:tblW w:w="0" w:type="auto"/>
              <w:tblCellMar>
                <w:left w:w="0" w:type="dxa"/>
                <w:right w:w="0" w:type="dxa"/>
              </w:tblCellMar>
              <w:tblLook w:val="04A0"/>
            </w:tblPr>
            <w:tblGrid>
              <w:gridCol w:w="307"/>
              <w:gridCol w:w="1002"/>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$120,400</w:t>
                  </w:r>
                </w:p>
              </w:tc>
            </w:tr>
          </w:tbl>
          <w:p w:rsidR="00AC79EE" w:rsidRDefault="00AC79EE">
            <w:pPr>
              <w:keepNext/>
              <w:keepLines/>
              <w:rPr>
                <w:sz w:val="2"/>
              </w:rPr>
            </w:pPr>
          </w:p>
          <w:tbl>
            <w:tblPr>
              <w:tblW w:w="0" w:type="auto"/>
              <w:tblCellMar>
                <w:left w:w="0" w:type="dxa"/>
                <w:right w:w="0" w:type="dxa"/>
              </w:tblCellMar>
              <w:tblLook w:val="04A0"/>
            </w:tblPr>
            <w:tblGrid>
              <w:gridCol w:w="294"/>
              <w:gridCol w:w="1002"/>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$123,900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16.</w:t>
            </w:r>
          </w:p>
        </w:tc>
        <w:tc>
          <w:tcPr>
            <w:tcW w:w="4800" w:type="pct"/>
          </w:tcPr>
          <w:p w:rsidR="00AC79EE" w:rsidRDefault="006D3788">
            <w:pPr>
              <w:keepNext/>
              <w:keepLines/>
            </w:pPr>
            <w:r>
              <w:rPr>
                <w:rFonts w:ascii="Arial Unicode MS" w:eastAsia="Arial Unicode MS" w:hAnsi="Arial Unicode MS" w:cs="Arial Unicode MS"/>
                <w:color w:val="000000"/>
              </w:rPr>
              <w:t xml:space="preserve">Le Place has sales of $439,000, depreciation of $32,000, and net working capital of $56,000. The firm has a tax rate of 34% and a profit margin of 6%. The firm has no interest </w:t>
            </w:r>
            <w:r>
              <w:rPr>
                <w:rFonts w:ascii="Arial Unicode MS" w:eastAsia="Arial Unicode MS" w:hAnsi="Arial Unicode MS" w:cs="Arial Unicode MS"/>
                <w:color w:val="000000"/>
              </w:rPr>
              <w:t>expense. What is the amount of the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$49,384</w:t>
                  </w:r>
                </w:p>
              </w:tc>
            </w:tr>
          </w:tbl>
          <w:p w:rsidR="00AC79EE" w:rsidRDefault="00AC79EE">
            <w:pPr>
              <w:keepNext/>
              <w:keepLines/>
              <w:rPr>
                <w:sz w:val="2"/>
              </w:rPr>
            </w:pPr>
          </w:p>
          <w:tbl>
            <w:tblPr>
              <w:tblW w:w="0" w:type="auto"/>
              <w:tblCellMar>
                <w:left w:w="0" w:type="dxa"/>
                <w:right w:w="0" w:type="dxa"/>
              </w:tblCellMar>
              <w:tblLook w:val="04A0"/>
            </w:tblPr>
            <w:tblGrid>
              <w:gridCol w:w="294"/>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$52,616</w:t>
                  </w:r>
                </w:p>
              </w:tc>
            </w:tr>
          </w:tbl>
          <w:p w:rsidR="00AC79EE" w:rsidRDefault="00AC79EE">
            <w:pPr>
              <w:keepNext/>
              <w:keepLines/>
              <w:rPr>
                <w:sz w:val="2"/>
              </w:rPr>
            </w:pPr>
          </w:p>
          <w:tbl>
            <w:tblPr>
              <w:tblW w:w="0" w:type="auto"/>
              <w:tblCellMar>
                <w:left w:w="0" w:type="dxa"/>
                <w:right w:w="0" w:type="dxa"/>
              </w:tblCellMar>
              <w:tblLook w:val="04A0"/>
            </w:tblPr>
            <w:tblGrid>
              <w:gridCol w:w="307"/>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$54,980</w:t>
                  </w:r>
                </w:p>
              </w:tc>
            </w:tr>
          </w:tbl>
          <w:p w:rsidR="00AC79EE" w:rsidRDefault="00AC79EE">
            <w:pPr>
              <w:keepNext/>
              <w:keepLines/>
              <w:rPr>
                <w:sz w:val="2"/>
              </w:rPr>
            </w:pPr>
          </w:p>
          <w:tbl>
            <w:tblPr>
              <w:tblW w:w="0" w:type="auto"/>
              <w:tblCellMar>
                <w:left w:w="0" w:type="dxa"/>
                <w:right w:w="0" w:type="dxa"/>
              </w:tblCellMar>
              <w:tblLook w:val="04A0"/>
            </w:tblPr>
            <w:tblGrid>
              <w:gridCol w:w="307"/>
              <w:gridCol w:w="868"/>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$58,340</w:t>
                  </w:r>
                </w:p>
              </w:tc>
            </w:tr>
          </w:tbl>
          <w:p w:rsidR="00AC79EE" w:rsidRDefault="00AC79EE">
            <w:pPr>
              <w:keepNext/>
              <w:keepLines/>
              <w:rPr>
                <w:sz w:val="2"/>
              </w:rPr>
            </w:pPr>
          </w:p>
          <w:tbl>
            <w:tblPr>
              <w:tblW w:w="0" w:type="auto"/>
              <w:tblCellMar>
                <w:left w:w="0" w:type="dxa"/>
                <w:right w:w="0" w:type="dxa"/>
              </w:tblCellMar>
              <w:tblLook w:val="04A0"/>
            </w:tblPr>
            <w:tblGrid>
              <w:gridCol w:w="294"/>
              <w:gridCol w:w="1002"/>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$114,340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17.</w:t>
            </w:r>
          </w:p>
        </w:tc>
        <w:tc>
          <w:tcPr>
            <w:tcW w:w="4800" w:type="pct"/>
          </w:tcPr>
          <w:p w:rsidR="00AC79EE" w:rsidRDefault="006D3788">
            <w:pPr>
              <w:keepNext/>
              <w:keepLines/>
            </w:pPr>
            <w:r>
              <w:rPr>
                <w:rFonts w:ascii="Arial Unicode MS" w:eastAsia="Arial Unicode MS" w:hAnsi="Arial Unicode MS" w:cs="Arial Unicode MS"/>
                <w:color w:val="000000"/>
              </w:rPr>
              <w:t xml:space="preserve">Ben's Border Café is considering a project which will produce sales of $16,000 and increase cash expenses by $10,000. </w:t>
            </w:r>
            <w:r>
              <w:rPr>
                <w:rFonts w:ascii="Arial Unicode MS" w:eastAsia="Arial Unicode MS" w:hAnsi="Arial Unicode MS" w:cs="Arial Unicode MS"/>
                <w:color w:val="000000"/>
              </w:rPr>
              <w:t>If the project is implemented, taxes will increase from $23,000 to $24,500 and depreciation will increase from $4,000 to $5,500. What is the amount of the operating cash flow using the top-down approach?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$4,000</w:t>
                  </w:r>
                </w:p>
              </w:tc>
            </w:tr>
          </w:tbl>
          <w:p w:rsidR="00AC79EE" w:rsidRDefault="00AC79EE">
            <w:pPr>
              <w:keepNext/>
              <w:keepLines/>
              <w:rPr>
                <w:sz w:val="2"/>
              </w:rPr>
            </w:pPr>
          </w:p>
          <w:tbl>
            <w:tblPr>
              <w:tblW w:w="0" w:type="auto"/>
              <w:tblCellMar>
                <w:left w:w="0" w:type="dxa"/>
                <w:right w:w="0" w:type="dxa"/>
              </w:tblCellMar>
              <w:tblLook w:val="04A0"/>
            </w:tblPr>
            <w:tblGrid>
              <w:gridCol w:w="294"/>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$4,500</w:t>
                  </w:r>
                </w:p>
              </w:tc>
            </w:tr>
          </w:tbl>
          <w:p w:rsidR="00AC79EE" w:rsidRDefault="00AC79EE">
            <w:pPr>
              <w:keepNext/>
              <w:keepLines/>
              <w:rPr>
                <w:sz w:val="2"/>
              </w:rPr>
            </w:pPr>
          </w:p>
          <w:tbl>
            <w:tblPr>
              <w:tblW w:w="0" w:type="auto"/>
              <w:tblCellMar>
                <w:left w:w="0" w:type="dxa"/>
                <w:right w:w="0" w:type="dxa"/>
              </w:tblCellMar>
              <w:tblLook w:val="04A0"/>
            </w:tblPr>
            <w:tblGrid>
              <w:gridCol w:w="307"/>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$6,000</w:t>
                  </w:r>
                </w:p>
              </w:tc>
            </w:tr>
          </w:tbl>
          <w:p w:rsidR="00AC79EE" w:rsidRDefault="00AC79EE">
            <w:pPr>
              <w:keepNext/>
              <w:keepLines/>
              <w:rPr>
                <w:sz w:val="2"/>
              </w:rPr>
            </w:pPr>
          </w:p>
          <w:tbl>
            <w:tblPr>
              <w:tblW w:w="0" w:type="auto"/>
              <w:tblCellMar>
                <w:left w:w="0" w:type="dxa"/>
                <w:right w:w="0" w:type="dxa"/>
              </w:tblCellMar>
              <w:tblLook w:val="04A0"/>
            </w:tblPr>
            <w:tblGrid>
              <w:gridCol w:w="307"/>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$7,500</w:t>
                  </w:r>
                </w:p>
              </w:tc>
            </w:tr>
          </w:tbl>
          <w:p w:rsidR="00AC79EE" w:rsidRDefault="00AC79EE">
            <w:pPr>
              <w:keepNext/>
              <w:keepLines/>
              <w:rPr>
                <w:sz w:val="2"/>
              </w:rPr>
            </w:pPr>
          </w:p>
          <w:tbl>
            <w:tblPr>
              <w:tblW w:w="0" w:type="auto"/>
              <w:tblCellMar>
                <w:left w:w="0" w:type="dxa"/>
                <w:right w:w="0" w:type="dxa"/>
              </w:tblCellMar>
              <w:tblLook w:val="04A0"/>
            </w:tblPr>
            <w:tblGrid>
              <w:gridCol w:w="294"/>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$8,500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18.</w:t>
            </w:r>
          </w:p>
        </w:tc>
        <w:tc>
          <w:tcPr>
            <w:tcW w:w="4800" w:type="pct"/>
          </w:tcPr>
          <w:p w:rsidR="00AC79EE" w:rsidRDefault="006D3788">
            <w:pPr>
              <w:keepNext/>
              <w:keepLines/>
            </w:pPr>
            <w:r>
              <w:rPr>
                <w:rFonts w:ascii="Arial Unicode MS" w:eastAsia="Arial Unicode MS" w:hAnsi="Arial Unicode MS" w:cs="Arial Unicode MS"/>
                <w:color w:val="000000"/>
              </w:rPr>
              <w:t>Ronnie's Coffee House is considering a project which will produce sales of $6,000 and increase cash expenses by $2,500. If the project is implemented, taxes will increase by $1,300. The additional depreciation expense will be $</w:t>
            </w:r>
            <w:r>
              <w:rPr>
                <w:rFonts w:ascii="Arial Unicode MS" w:eastAsia="Arial Unicode MS" w:hAnsi="Arial Unicode MS" w:cs="Arial Unicode MS"/>
                <w:color w:val="000000"/>
              </w:rPr>
              <w:t>1,000. An initial cash outlay of $2,000 is required for net working capital. What is the amount of the operating cash flow using the top-down approach?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4"/>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$200</w:t>
                  </w:r>
                </w:p>
              </w:tc>
            </w:tr>
          </w:tbl>
          <w:p w:rsidR="00AC79EE" w:rsidRDefault="00AC79EE">
            <w:pPr>
              <w:keepNext/>
              <w:keepLines/>
              <w:rPr>
                <w:sz w:val="2"/>
              </w:rPr>
            </w:pPr>
          </w:p>
          <w:tbl>
            <w:tblPr>
              <w:tblW w:w="0" w:type="auto"/>
              <w:tblCellMar>
                <w:left w:w="0" w:type="dxa"/>
                <w:right w:w="0" w:type="dxa"/>
              </w:tblCellMar>
              <w:tblLook w:val="04A0"/>
            </w:tblPr>
            <w:tblGrid>
              <w:gridCol w:w="294"/>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$1,500</w:t>
                  </w:r>
                </w:p>
              </w:tc>
            </w:tr>
          </w:tbl>
          <w:p w:rsidR="00AC79EE" w:rsidRDefault="00AC79EE">
            <w:pPr>
              <w:keepNext/>
              <w:keepLines/>
              <w:rPr>
                <w:sz w:val="2"/>
              </w:rPr>
            </w:pPr>
          </w:p>
          <w:tbl>
            <w:tblPr>
              <w:tblW w:w="0" w:type="auto"/>
              <w:tblCellMar>
                <w:left w:w="0" w:type="dxa"/>
                <w:right w:w="0" w:type="dxa"/>
              </w:tblCellMar>
              <w:tblLook w:val="04A0"/>
            </w:tblPr>
            <w:tblGrid>
              <w:gridCol w:w="307"/>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$2,200</w:t>
                  </w:r>
                </w:p>
              </w:tc>
            </w:tr>
          </w:tbl>
          <w:p w:rsidR="00AC79EE" w:rsidRDefault="00AC79EE">
            <w:pPr>
              <w:keepNext/>
              <w:keepLines/>
              <w:rPr>
                <w:sz w:val="2"/>
              </w:rPr>
            </w:pPr>
          </w:p>
          <w:tbl>
            <w:tblPr>
              <w:tblW w:w="0" w:type="auto"/>
              <w:tblCellMar>
                <w:left w:w="0" w:type="dxa"/>
                <w:right w:w="0" w:type="dxa"/>
              </w:tblCellMar>
              <w:tblLook w:val="04A0"/>
            </w:tblPr>
            <w:tblGrid>
              <w:gridCol w:w="307"/>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$3,500</w:t>
                  </w:r>
                </w:p>
              </w:tc>
            </w:tr>
          </w:tbl>
          <w:p w:rsidR="00AC79EE" w:rsidRDefault="00AC79EE">
            <w:pPr>
              <w:keepNext/>
              <w:keepLines/>
              <w:rPr>
                <w:sz w:val="2"/>
              </w:rPr>
            </w:pPr>
          </w:p>
          <w:tbl>
            <w:tblPr>
              <w:tblW w:w="0" w:type="auto"/>
              <w:tblCellMar>
                <w:left w:w="0" w:type="dxa"/>
                <w:right w:w="0" w:type="dxa"/>
              </w:tblCellMar>
              <w:tblLook w:val="04A0"/>
            </w:tblPr>
            <w:tblGrid>
              <w:gridCol w:w="294"/>
              <w:gridCol w:w="735"/>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$4,200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19.</w:t>
            </w:r>
          </w:p>
        </w:tc>
        <w:tc>
          <w:tcPr>
            <w:tcW w:w="4800" w:type="pct"/>
          </w:tcPr>
          <w:p w:rsidR="00AC79EE" w:rsidRDefault="006D3788">
            <w:pPr>
              <w:keepNext/>
              <w:keepLines/>
            </w:pPr>
            <w:r>
              <w:rPr>
                <w:rFonts w:ascii="Arial Unicode MS" w:eastAsia="Arial Unicode MS" w:hAnsi="Arial Unicode MS" w:cs="Arial Unicode MS"/>
                <w:color w:val="000000"/>
              </w:rPr>
              <w:t xml:space="preserve">The bottom-up approach to </w:t>
            </w:r>
            <w:r>
              <w:rPr>
                <w:rFonts w:ascii="Arial Unicode MS" w:eastAsia="Arial Unicode MS" w:hAnsi="Arial Unicode MS" w:cs="Arial Unicode MS"/>
                <w:color w:val="000000"/>
              </w:rPr>
              <w:t>computing the operating cash flow applies only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46"/>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both the depreciation expense and the interest expense are equal to zero.</w:t>
                  </w:r>
                </w:p>
              </w:tc>
            </w:tr>
          </w:tbl>
          <w:p w:rsidR="00AC79EE" w:rsidRDefault="00AC79EE">
            <w:pPr>
              <w:keepNext/>
              <w:keepLines/>
              <w:rPr>
                <w:sz w:val="2"/>
              </w:rPr>
            </w:pPr>
          </w:p>
          <w:tbl>
            <w:tblPr>
              <w:tblW w:w="0" w:type="auto"/>
              <w:tblCellMar>
                <w:left w:w="0" w:type="dxa"/>
                <w:right w:w="0" w:type="dxa"/>
              </w:tblCellMar>
              <w:tblLook w:val="04A0"/>
            </w:tblPr>
            <w:tblGrid>
              <w:gridCol w:w="294"/>
              <w:gridCol w:w="3923"/>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interest expense is equal to zero.</w:t>
                  </w:r>
                </w:p>
              </w:tc>
            </w:tr>
          </w:tbl>
          <w:p w:rsidR="00AC79EE" w:rsidRDefault="00AC79EE">
            <w:pPr>
              <w:keepNext/>
              <w:keepLines/>
              <w:rPr>
                <w:sz w:val="2"/>
              </w:rPr>
            </w:pPr>
          </w:p>
          <w:tbl>
            <w:tblPr>
              <w:tblW w:w="0" w:type="auto"/>
              <w:tblCellMar>
                <w:left w:w="0" w:type="dxa"/>
                <w:right w:w="0" w:type="dxa"/>
              </w:tblCellMar>
              <w:tblLook w:val="04A0"/>
            </w:tblPr>
            <w:tblGrid>
              <w:gridCol w:w="307"/>
              <w:gridCol w:w="3709"/>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project is a cost-cutting project.</w:t>
                  </w:r>
                </w:p>
              </w:tc>
            </w:tr>
          </w:tbl>
          <w:p w:rsidR="00AC79EE" w:rsidRDefault="00AC79EE">
            <w:pPr>
              <w:keepNext/>
              <w:keepLines/>
              <w:rPr>
                <w:sz w:val="2"/>
              </w:rPr>
            </w:pPr>
          </w:p>
          <w:tbl>
            <w:tblPr>
              <w:tblW w:w="0" w:type="auto"/>
              <w:tblCellMar>
                <w:left w:w="0" w:type="dxa"/>
                <w:right w:w="0" w:type="dxa"/>
              </w:tblCellMar>
              <w:tblLook w:val="04A0"/>
            </w:tblPr>
            <w:tblGrid>
              <w:gridCol w:w="307"/>
              <w:gridCol w:w="4563"/>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no fixed assets are requi</w:t>
                  </w:r>
                  <w:r>
                    <w:rPr>
                      <w:rFonts w:ascii="Arial Unicode MS" w:eastAsia="Arial Unicode MS" w:hAnsi="Arial Unicode MS" w:cs="Arial Unicode MS"/>
                      <w:color w:val="000000"/>
                    </w:rPr>
                    <w:t>red for the project.</w:t>
                  </w:r>
                </w:p>
              </w:tc>
            </w:tr>
          </w:tbl>
          <w:p w:rsidR="00AC79EE" w:rsidRDefault="00AC79EE">
            <w:pPr>
              <w:keepNext/>
              <w:keepLines/>
              <w:rPr>
                <w:sz w:val="2"/>
              </w:rPr>
            </w:pPr>
          </w:p>
          <w:tbl>
            <w:tblPr>
              <w:tblW w:w="0" w:type="auto"/>
              <w:tblCellMar>
                <w:left w:w="0" w:type="dxa"/>
                <w:right w:w="0" w:type="dxa"/>
              </w:tblCellMar>
              <w:tblLook w:val="04A0"/>
            </w:tblPr>
            <w:tblGrid>
              <w:gridCol w:w="294"/>
              <w:gridCol w:w="6311"/>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taxes are ignored and the interest expense is equal to zero.</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20.</w:t>
            </w:r>
          </w:p>
        </w:tc>
        <w:tc>
          <w:tcPr>
            <w:tcW w:w="4800" w:type="pct"/>
          </w:tcPr>
          <w:p w:rsidR="00AC79EE" w:rsidRDefault="006D3788">
            <w:pPr>
              <w:keepNext/>
              <w:keepLines/>
            </w:pPr>
            <w:r>
              <w:rPr>
                <w:rFonts w:ascii="Arial Unicode MS" w:eastAsia="Arial Unicode MS" w:hAnsi="Arial Unicode MS" w:cs="Arial Unicode MS"/>
                <w:color w:val="000000"/>
              </w:rPr>
              <w:t>The top-down approach to computing the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75"/>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ignores all noncash items.</w:t>
                  </w:r>
                </w:p>
              </w:tc>
            </w:tr>
          </w:tbl>
          <w:p w:rsidR="00AC79EE" w:rsidRDefault="00AC79EE">
            <w:pPr>
              <w:keepNext/>
              <w:keepLines/>
              <w:rPr>
                <w:sz w:val="2"/>
              </w:rPr>
            </w:pPr>
          </w:p>
          <w:tbl>
            <w:tblPr>
              <w:tblW w:w="0" w:type="auto"/>
              <w:tblCellMar>
                <w:left w:w="0" w:type="dxa"/>
                <w:right w:w="0" w:type="dxa"/>
              </w:tblCellMar>
              <w:tblLook w:val="04A0"/>
            </w:tblPr>
            <w:tblGrid>
              <w:gridCol w:w="294"/>
              <w:gridCol w:w="4189"/>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applies only if a project produces sales.</w:t>
                  </w:r>
                </w:p>
              </w:tc>
            </w:tr>
          </w:tbl>
          <w:p w:rsidR="00AC79EE" w:rsidRDefault="00AC79EE">
            <w:pPr>
              <w:keepNext/>
              <w:keepLines/>
              <w:rPr>
                <w:sz w:val="2"/>
              </w:rPr>
            </w:pPr>
          </w:p>
          <w:tbl>
            <w:tblPr>
              <w:tblW w:w="0" w:type="auto"/>
              <w:tblCellMar>
                <w:left w:w="0" w:type="dxa"/>
                <w:right w:w="0" w:type="dxa"/>
              </w:tblCellMar>
              <w:tblLook w:val="04A0"/>
            </w:tblPr>
            <w:tblGrid>
              <w:gridCol w:w="307"/>
              <w:gridCol w:w="663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 xml:space="preserve">can only </w:t>
                  </w:r>
                  <w:r>
                    <w:rPr>
                      <w:rFonts w:ascii="Arial Unicode MS" w:eastAsia="Arial Unicode MS" w:hAnsi="Arial Unicode MS" w:cs="Arial Unicode MS"/>
                      <w:color w:val="000000"/>
                    </w:rPr>
                    <w:t>be used if the entire cash flows of a firm are included.</w:t>
                  </w:r>
                </w:p>
              </w:tc>
            </w:tr>
          </w:tbl>
          <w:p w:rsidR="00AC79EE" w:rsidRDefault="00AC79EE">
            <w:pPr>
              <w:keepNext/>
              <w:keepLines/>
              <w:rPr>
                <w:sz w:val="2"/>
              </w:rPr>
            </w:pPr>
          </w:p>
          <w:tbl>
            <w:tblPr>
              <w:tblW w:w="0" w:type="auto"/>
              <w:tblCellMar>
                <w:left w:w="0" w:type="dxa"/>
                <w:right w:w="0" w:type="dxa"/>
              </w:tblCellMar>
              <w:tblLook w:val="04A0"/>
            </w:tblPr>
            <w:tblGrid>
              <w:gridCol w:w="307"/>
              <w:gridCol w:w="4663"/>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is equal to sales-costs-taxes + depreciation.</w:t>
                  </w:r>
                </w:p>
              </w:tc>
            </w:tr>
          </w:tbl>
          <w:p w:rsidR="00AC79EE" w:rsidRDefault="00AC79EE">
            <w:pPr>
              <w:keepNext/>
              <w:keepLines/>
              <w:rPr>
                <w:sz w:val="2"/>
              </w:rPr>
            </w:pPr>
          </w:p>
          <w:tbl>
            <w:tblPr>
              <w:tblW w:w="0" w:type="auto"/>
              <w:tblCellMar>
                <w:left w:w="0" w:type="dxa"/>
                <w:right w:w="0" w:type="dxa"/>
              </w:tblCellMar>
              <w:tblLook w:val="04A0"/>
            </w:tblPr>
            <w:tblGrid>
              <w:gridCol w:w="294"/>
              <w:gridCol w:w="5230"/>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includes the interest expense related to a project.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21.</w:t>
            </w:r>
          </w:p>
        </w:tc>
        <w:tc>
          <w:tcPr>
            <w:tcW w:w="4800" w:type="pct"/>
          </w:tcPr>
          <w:p w:rsidR="00AC79EE" w:rsidRDefault="006D3788">
            <w:pPr>
              <w:keepNext/>
              <w:keepLines/>
            </w:pPr>
            <w:r>
              <w:rPr>
                <w:rFonts w:ascii="Arial Unicode MS" w:eastAsia="Arial Unicode MS" w:hAnsi="Arial Unicode MS" w:cs="Arial Unicode MS"/>
                <w:color w:val="000000"/>
              </w:rPr>
              <w:t xml:space="preserve">You have been asked to evaluate two machines. The benefits from ownership are </w:t>
            </w:r>
            <w:r>
              <w:rPr>
                <w:rFonts w:ascii="Arial Unicode MS" w:eastAsia="Arial Unicode MS" w:hAnsi="Arial Unicode MS" w:cs="Arial Unicode MS"/>
                <w:color w:val="000000"/>
              </w:rPr>
              <w:t xml:space="preserve">identical. Machine A costs $300 to buy and install, lasts for 5 years, and costs $160 per year to operate. Machine B costs $500, lasts for 7 years, and costs $120 per year to operate. Both machines have zero salvage value. Assuming that this is a one-time </w:t>
            </w:r>
            <w:r>
              <w:rPr>
                <w:rFonts w:ascii="Arial Unicode MS" w:eastAsia="Arial Unicode MS" w:hAnsi="Arial Unicode MS" w:cs="Arial Unicode MS"/>
                <w:color w:val="000000"/>
              </w:rPr>
              <w:t>acquisition, which machine do you recommend if the cost of capital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43"/>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Machine A, the PV is $163 more than Machine B.</w:t>
                  </w:r>
                </w:p>
              </w:tc>
            </w:tr>
          </w:tbl>
          <w:p w:rsidR="00AC79EE" w:rsidRDefault="00AC79EE">
            <w:pPr>
              <w:keepNext/>
              <w:keepLines/>
              <w:rPr>
                <w:sz w:val="2"/>
              </w:rPr>
            </w:pPr>
          </w:p>
          <w:tbl>
            <w:tblPr>
              <w:tblW w:w="0" w:type="auto"/>
              <w:tblCellMar>
                <w:left w:w="0" w:type="dxa"/>
                <w:right w:w="0" w:type="dxa"/>
              </w:tblCellMar>
              <w:tblLook w:val="04A0"/>
            </w:tblPr>
            <w:tblGrid>
              <w:gridCol w:w="294"/>
              <w:gridCol w:w="6324"/>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Machine A, the PV of its costs is $163 less than Machine B.</w:t>
                  </w:r>
                </w:p>
              </w:tc>
            </w:tr>
          </w:tbl>
          <w:p w:rsidR="00AC79EE" w:rsidRDefault="00AC79EE">
            <w:pPr>
              <w:keepNext/>
              <w:keepLines/>
              <w:rPr>
                <w:sz w:val="2"/>
              </w:rPr>
            </w:pPr>
          </w:p>
          <w:tbl>
            <w:tblPr>
              <w:tblW w:w="0" w:type="auto"/>
              <w:tblCellMar>
                <w:left w:w="0" w:type="dxa"/>
                <w:right w:w="0" w:type="dxa"/>
              </w:tblCellMar>
              <w:tblLook w:val="04A0"/>
            </w:tblPr>
            <w:tblGrid>
              <w:gridCol w:w="307"/>
              <w:gridCol w:w="771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 xml:space="preserve">Machine A, because the project length is two years </w:t>
                  </w:r>
                  <w:r>
                    <w:rPr>
                      <w:rFonts w:ascii="Arial Unicode MS" w:eastAsia="Arial Unicode MS" w:hAnsi="Arial Unicode MS" w:cs="Arial Unicode MS"/>
                      <w:color w:val="000000"/>
                    </w:rPr>
                    <w:t>less than Machine B.</w:t>
                  </w:r>
                </w:p>
              </w:tc>
            </w:tr>
          </w:tbl>
          <w:p w:rsidR="00AC79EE" w:rsidRDefault="00AC79EE">
            <w:pPr>
              <w:keepNext/>
              <w:keepLines/>
              <w:rPr>
                <w:sz w:val="2"/>
              </w:rPr>
            </w:pPr>
          </w:p>
          <w:tbl>
            <w:tblPr>
              <w:tblW w:w="0" w:type="auto"/>
              <w:tblCellMar>
                <w:left w:w="0" w:type="dxa"/>
                <w:right w:w="0" w:type="dxa"/>
              </w:tblCellMar>
              <w:tblLook w:val="04A0"/>
            </w:tblPr>
            <w:tblGrid>
              <w:gridCol w:w="307"/>
              <w:gridCol w:w="5243"/>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Machine B, the PV is $163 more than Machine A.</w:t>
                  </w:r>
                </w:p>
              </w:tc>
            </w:tr>
          </w:tbl>
          <w:p w:rsidR="00AC79EE" w:rsidRDefault="00AC79EE">
            <w:pPr>
              <w:keepNext/>
              <w:keepLines/>
              <w:rPr>
                <w:sz w:val="2"/>
              </w:rPr>
            </w:pPr>
          </w:p>
          <w:tbl>
            <w:tblPr>
              <w:tblW w:w="0" w:type="auto"/>
              <w:tblCellMar>
                <w:left w:w="0" w:type="dxa"/>
                <w:right w:w="0" w:type="dxa"/>
              </w:tblCellMar>
              <w:tblLook w:val="04A0"/>
            </w:tblPr>
            <w:tblGrid>
              <w:gridCol w:w="294"/>
              <w:gridCol w:w="6324"/>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Machine B, the PV of its costs is $163 less than Machine A.</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22.</w:t>
            </w:r>
          </w:p>
        </w:tc>
        <w:tc>
          <w:tcPr>
            <w:tcW w:w="4800" w:type="pct"/>
          </w:tcPr>
          <w:p w:rsidR="00AC79EE" w:rsidRDefault="006D3788">
            <w:pPr>
              <w:keepNext/>
              <w:keepLines/>
            </w:pPr>
            <w:r>
              <w:rPr>
                <w:rFonts w:ascii="Arial Unicode MS" w:eastAsia="Arial Unicode MS" w:hAnsi="Arial Unicode MS" w:cs="Arial Unicode MS"/>
                <w:color w:val="000000"/>
              </w:rPr>
              <w:t>You have been asked to evaluate 2 pollution control devices. The wet scrub costs $100 to set up and $50 per</w:t>
            </w:r>
            <w:r>
              <w:rPr>
                <w:rFonts w:ascii="Arial Unicode MS" w:eastAsia="Arial Unicode MS" w:hAnsi="Arial Unicode MS" w:cs="Arial Unicode MS"/>
                <w:color w:val="000000"/>
              </w:rPr>
              <w:t xml:space="preserve"> year to operate. It must be completely replaced every 3 years, and it has no salvage value. The dry scrub device costs $200 to set up and $30 per year to operate. It lasts for 5 years and has no salvage value. Assuming that pollution control equipment is </w:t>
            </w:r>
            <w:r>
              <w:rPr>
                <w:rFonts w:ascii="Arial Unicode MS" w:eastAsia="Arial Unicode MS" w:hAnsi="Arial Unicode MS" w:cs="Arial Unicode MS"/>
                <w:color w:val="000000"/>
              </w:rPr>
              <w:t>replaced as it wears out, which method do you recommend if the cost of capital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62"/>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Dry scrub, the EAC is $11.00.</w:t>
                  </w:r>
                </w:p>
              </w:tc>
            </w:tr>
          </w:tbl>
          <w:p w:rsidR="00AC79EE" w:rsidRDefault="00AC79EE">
            <w:pPr>
              <w:keepNext/>
              <w:keepLines/>
              <w:rPr>
                <w:sz w:val="2"/>
              </w:rPr>
            </w:pPr>
          </w:p>
          <w:tbl>
            <w:tblPr>
              <w:tblW w:w="0" w:type="auto"/>
              <w:tblCellMar>
                <w:left w:w="0" w:type="dxa"/>
                <w:right w:w="0" w:type="dxa"/>
              </w:tblCellMar>
              <w:tblLook w:val="04A0"/>
            </w:tblPr>
            <w:tblGrid>
              <w:gridCol w:w="294"/>
              <w:gridCol w:w="3215"/>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Wet scrub, the EAC is $90.21.</w:t>
                  </w:r>
                </w:p>
              </w:tc>
            </w:tr>
          </w:tbl>
          <w:p w:rsidR="00AC79EE" w:rsidRDefault="00AC79EE">
            <w:pPr>
              <w:keepNext/>
              <w:keepLines/>
              <w:rPr>
                <w:sz w:val="2"/>
              </w:rPr>
            </w:pPr>
          </w:p>
          <w:tbl>
            <w:tblPr>
              <w:tblW w:w="0" w:type="auto"/>
              <w:tblCellMar>
                <w:left w:w="0" w:type="dxa"/>
                <w:right w:w="0" w:type="dxa"/>
              </w:tblCellMar>
              <w:tblLook w:val="04A0"/>
            </w:tblPr>
            <w:tblGrid>
              <w:gridCol w:w="307"/>
              <w:gridCol w:w="3162"/>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Dry scrub, the EAC is $82.76.</w:t>
                  </w:r>
                </w:p>
              </w:tc>
            </w:tr>
          </w:tbl>
          <w:p w:rsidR="00AC79EE" w:rsidRDefault="00AC79EE">
            <w:pPr>
              <w:keepNext/>
              <w:keepLines/>
              <w:rPr>
                <w:sz w:val="2"/>
              </w:rPr>
            </w:pPr>
          </w:p>
          <w:tbl>
            <w:tblPr>
              <w:tblW w:w="0" w:type="auto"/>
              <w:tblCellMar>
                <w:left w:w="0" w:type="dxa"/>
                <w:right w:w="0" w:type="dxa"/>
              </w:tblCellMar>
              <w:tblLook w:val="04A0"/>
            </w:tblPr>
            <w:tblGrid>
              <w:gridCol w:w="307"/>
              <w:gridCol w:w="3082"/>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Wet scrub, the EAC is $9.79.</w:t>
                  </w:r>
                </w:p>
              </w:tc>
            </w:tr>
          </w:tbl>
          <w:p w:rsidR="00AC79EE" w:rsidRDefault="00AC79EE">
            <w:pPr>
              <w:keepNext/>
              <w:keepLines/>
              <w:rPr>
                <w:sz w:val="2"/>
              </w:rPr>
            </w:pPr>
          </w:p>
          <w:tbl>
            <w:tblPr>
              <w:tblW w:w="0" w:type="auto"/>
              <w:tblCellMar>
                <w:left w:w="0" w:type="dxa"/>
                <w:right w:w="0" w:type="dxa"/>
              </w:tblCellMar>
              <w:tblLook w:val="04A0"/>
            </w:tblPr>
            <w:tblGrid>
              <w:gridCol w:w="294"/>
              <w:gridCol w:w="3295"/>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Dry scrub, the EAC</w:t>
                  </w:r>
                  <w:r>
                    <w:rPr>
                      <w:rFonts w:ascii="Arial Unicode MS" w:eastAsia="Arial Unicode MS" w:hAnsi="Arial Unicode MS" w:cs="Arial Unicode MS"/>
                      <w:color w:val="000000"/>
                    </w:rPr>
                    <w:t xml:space="preserve"> is $124.34.</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23.</w:t>
            </w:r>
          </w:p>
        </w:tc>
        <w:tc>
          <w:tcPr>
            <w:tcW w:w="4800" w:type="pct"/>
          </w:tcPr>
          <w:p w:rsidR="00AC79EE" w:rsidRDefault="006D3788">
            <w:pPr>
              <w:keepNext/>
              <w:keepLines/>
            </w:pPr>
            <w:r>
              <w:rPr>
                <w:rFonts w:ascii="Arial Unicode MS" w:eastAsia="Arial Unicode MS" w:hAnsi="Arial Unicode MS" w:cs="Arial Unicode MS"/>
                <w:color w:val="000000"/>
              </w:rPr>
              <w:t>Milton Toy Co. recorded sales of $2500 and costs of $1,875. Net accounts receivable rose by $350 and net accounts payable declined by $240. What were cash sales minus cash costs?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$625.</w:t>
                  </w:r>
                </w:p>
              </w:tc>
            </w:tr>
          </w:tbl>
          <w:p w:rsidR="00AC79EE" w:rsidRDefault="00AC79EE">
            <w:pPr>
              <w:keepNext/>
              <w:keepLines/>
              <w:rPr>
                <w:sz w:val="2"/>
              </w:rPr>
            </w:pPr>
          </w:p>
          <w:tbl>
            <w:tblPr>
              <w:tblW w:w="0" w:type="auto"/>
              <w:tblCellMar>
                <w:left w:w="0" w:type="dxa"/>
                <w:right w:w="0" w:type="dxa"/>
              </w:tblCellMar>
              <w:tblLook w:val="04A0"/>
            </w:tblPr>
            <w:tblGrid>
              <w:gridCol w:w="294"/>
              <w:gridCol w:w="468"/>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$35.</w:t>
                  </w:r>
                </w:p>
              </w:tc>
            </w:tr>
          </w:tbl>
          <w:p w:rsidR="00AC79EE" w:rsidRDefault="00AC79EE">
            <w:pPr>
              <w:keepNext/>
              <w:keepLines/>
              <w:rPr>
                <w:sz w:val="2"/>
              </w:rPr>
            </w:pPr>
          </w:p>
          <w:tbl>
            <w:tblPr>
              <w:tblW w:w="0" w:type="auto"/>
              <w:tblCellMar>
                <w:left w:w="0" w:type="dxa"/>
                <w:right w:w="0" w:type="dxa"/>
              </w:tblCellMar>
              <w:tblLook w:val="04A0"/>
            </w:tblPr>
            <w:tblGrid>
              <w:gridCol w:w="307"/>
              <w:gridCol w:w="76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$(110).</w:t>
                  </w:r>
                </w:p>
              </w:tc>
            </w:tr>
          </w:tbl>
          <w:p w:rsidR="00AC79EE" w:rsidRDefault="00AC79EE">
            <w:pPr>
              <w:keepNext/>
              <w:keepLines/>
              <w:rPr>
                <w:sz w:val="2"/>
              </w:rPr>
            </w:pPr>
          </w:p>
          <w:tbl>
            <w:tblPr>
              <w:tblW w:w="0" w:type="auto"/>
              <w:tblCellMar>
                <w:left w:w="0" w:type="dxa"/>
                <w:right w:w="0" w:type="dxa"/>
              </w:tblCellMar>
              <w:tblLook w:val="04A0"/>
            </w:tblPr>
            <w:tblGrid>
              <w:gridCol w:w="307"/>
              <w:gridCol w:w="468"/>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$90.</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24.</w:t>
            </w:r>
          </w:p>
        </w:tc>
        <w:tc>
          <w:tcPr>
            <w:tcW w:w="4800" w:type="pct"/>
          </w:tcPr>
          <w:p w:rsidR="00AC79EE" w:rsidRDefault="006D3788">
            <w:pPr>
              <w:keepNext/>
              <w:keepLines/>
            </w:pPr>
            <w:r>
              <w:rPr>
                <w:rFonts w:ascii="Arial Unicode MS" w:eastAsia="Arial Unicode MS" w:hAnsi="Arial Unicode MS" w:cs="Arial Unicode MS"/>
                <w:color w:val="000000"/>
              </w:rPr>
              <w:t>You have been asked to evaluate an infinitely-lived project. Sales in the first year are projected to be $100. Costs are projected at $50. There is no depreciation, and the tax rate is 30%. The real required return is 10%. The inflation rate is project</w:t>
            </w:r>
            <w:r>
              <w:rPr>
                <w:rFonts w:ascii="Arial Unicode MS" w:eastAsia="Arial Unicode MS" w:hAnsi="Arial Unicode MS" w:cs="Arial Unicode MS"/>
                <w:color w:val="000000"/>
              </w:rPr>
              <w:t>ed to be 8%. Sales and costs will increase at the rate of inflation. The project costs $300. What is the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$142.03.</w:t>
                  </w:r>
                </w:p>
              </w:tc>
            </w:tr>
          </w:tbl>
          <w:p w:rsidR="00AC79EE" w:rsidRDefault="00AC79EE">
            <w:pPr>
              <w:keepNext/>
              <w:keepLines/>
              <w:rPr>
                <w:sz w:val="2"/>
              </w:rPr>
            </w:pPr>
          </w:p>
          <w:tbl>
            <w:tblPr>
              <w:tblW w:w="0" w:type="auto"/>
              <w:tblCellMar>
                <w:left w:w="0" w:type="dxa"/>
                <w:right w:w="0" w:type="dxa"/>
              </w:tblCellMar>
              <w:tblLook w:val="04A0"/>
            </w:tblPr>
            <w:tblGrid>
              <w:gridCol w:w="294"/>
              <w:gridCol w:w="801"/>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$36.36.</w:t>
                  </w:r>
                </w:p>
              </w:tc>
            </w:tr>
          </w:tbl>
          <w:p w:rsidR="00AC79EE" w:rsidRDefault="00AC79EE">
            <w:pPr>
              <w:keepNext/>
              <w:keepLines/>
              <w:rPr>
                <w:sz w:val="2"/>
              </w:rPr>
            </w:pPr>
          </w:p>
          <w:tbl>
            <w:tblPr>
              <w:tblW w:w="0" w:type="auto"/>
              <w:tblCellMar>
                <w:left w:w="0" w:type="dxa"/>
                <w:right w:w="0" w:type="dxa"/>
              </w:tblCellMar>
              <w:tblLook w:val="04A0"/>
            </w:tblPr>
            <w:tblGrid>
              <w:gridCol w:w="307"/>
              <w:gridCol w:w="801"/>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$71.72.</w:t>
                  </w:r>
                </w:p>
              </w:tc>
            </w:tr>
          </w:tbl>
          <w:p w:rsidR="00AC79EE" w:rsidRDefault="00AC79EE">
            <w:pPr>
              <w:keepNext/>
              <w:keepLines/>
              <w:rPr>
                <w:sz w:val="2"/>
              </w:rPr>
            </w:pPr>
          </w:p>
          <w:tbl>
            <w:tblPr>
              <w:tblW w:w="0" w:type="auto"/>
              <w:tblCellMar>
                <w:left w:w="0" w:type="dxa"/>
                <w:right w:w="0" w:type="dxa"/>
              </w:tblCellMar>
              <w:tblLook w:val="04A0"/>
            </w:tblPr>
            <w:tblGrid>
              <w:gridCol w:w="307"/>
              <w:gridCol w:w="80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$24.07.</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25.</w:t>
            </w:r>
          </w:p>
        </w:tc>
        <w:tc>
          <w:tcPr>
            <w:tcW w:w="4800" w:type="pct"/>
          </w:tcPr>
          <w:p w:rsidR="00AC79EE" w:rsidRDefault="006D3788">
            <w:pPr>
              <w:keepNext/>
              <w:keepLines/>
            </w:pPr>
            <w:r>
              <w:rPr>
                <w:rFonts w:ascii="Arial Unicode MS" w:eastAsia="Arial Unicode MS" w:hAnsi="Arial Unicode MS" w:cs="Arial Unicode MS"/>
                <w:color w:val="000000"/>
              </w:rPr>
              <w:t>Cash revenues in a particular year are equal to sales less: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96"/>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the change</w:t>
                  </w:r>
                  <w:r>
                    <w:rPr>
                      <w:rFonts w:ascii="Arial Unicode MS" w:eastAsia="Arial Unicode MS" w:hAnsi="Arial Unicode MS" w:cs="Arial Unicode MS"/>
                      <w:color w:val="000000"/>
                    </w:rPr>
                    <w:t xml:space="preserve"> in capital investment.</w:t>
                  </w:r>
                </w:p>
              </w:tc>
            </w:tr>
          </w:tbl>
          <w:p w:rsidR="00AC79EE" w:rsidRDefault="00AC79EE">
            <w:pPr>
              <w:keepNext/>
              <w:keepLines/>
              <w:rPr>
                <w:sz w:val="2"/>
              </w:rPr>
            </w:pPr>
          </w:p>
          <w:tbl>
            <w:tblPr>
              <w:tblW w:w="0" w:type="auto"/>
              <w:tblCellMar>
                <w:left w:w="0" w:type="dxa"/>
                <w:right w:w="0" w:type="dxa"/>
              </w:tblCellMar>
              <w:tblLook w:val="04A0"/>
            </w:tblPr>
            <w:tblGrid>
              <w:gridCol w:w="294"/>
              <w:gridCol w:w="3443"/>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change in accounts payable.</w:t>
                  </w:r>
                </w:p>
              </w:tc>
            </w:tr>
          </w:tbl>
          <w:p w:rsidR="00AC79EE" w:rsidRDefault="00AC79EE">
            <w:pPr>
              <w:keepNext/>
              <w:keepLines/>
              <w:rPr>
                <w:sz w:val="2"/>
              </w:rPr>
            </w:pPr>
          </w:p>
          <w:tbl>
            <w:tblPr>
              <w:tblW w:w="0" w:type="auto"/>
              <w:tblCellMar>
                <w:left w:w="0" w:type="dxa"/>
                <w:right w:w="0" w:type="dxa"/>
              </w:tblCellMar>
              <w:tblLook w:val="04A0"/>
            </w:tblPr>
            <w:tblGrid>
              <w:gridCol w:w="307"/>
              <w:gridCol w:w="2148"/>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the change in NWC.</w:t>
                  </w:r>
                </w:p>
              </w:tc>
            </w:tr>
          </w:tbl>
          <w:p w:rsidR="00AC79EE" w:rsidRDefault="00AC79EE">
            <w:pPr>
              <w:keepNext/>
              <w:keepLines/>
              <w:rPr>
                <w:sz w:val="2"/>
              </w:rPr>
            </w:pPr>
          </w:p>
          <w:tbl>
            <w:tblPr>
              <w:tblW w:w="0" w:type="auto"/>
              <w:tblCellMar>
                <w:left w:w="0" w:type="dxa"/>
                <w:right w:w="0" w:type="dxa"/>
              </w:tblCellMar>
              <w:tblLook w:val="04A0"/>
            </w:tblPr>
            <w:tblGrid>
              <w:gridCol w:w="307"/>
              <w:gridCol w:w="3696"/>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the change in accounts receivable.</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26.</w:t>
            </w:r>
          </w:p>
        </w:tc>
        <w:tc>
          <w:tcPr>
            <w:tcW w:w="4800" w:type="pct"/>
          </w:tcPr>
          <w:p w:rsidR="00AC79EE" w:rsidRDefault="006D3788">
            <w:pPr>
              <w:keepNext/>
              <w:keepLines/>
            </w:pPr>
            <w:r>
              <w:rPr>
                <w:rFonts w:ascii="Arial Unicode MS" w:eastAsia="Arial Unicode MS" w:hAnsi="Arial Unicode MS" w:cs="Arial Unicode MS"/>
                <w:color w:val="000000"/>
              </w:rPr>
              <w:t>Which of the following is not a relevant item to consider in cash flow estimation?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84"/>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 xml:space="preserve">a change in current assets </w:t>
                  </w:r>
                  <w:r>
                    <w:rPr>
                      <w:rFonts w:ascii="Arial Unicode MS" w:eastAsia="Arial Unicode MS" w:hAnsi="Arial Unicode MS" w:cs="Arial Unicode MS"/>
                      <w:color w:val="000000"/>
                    </w:rPr>
                    <w:t>invested in the project.</w:t>
                  </w:r>
                </w:p>
              </w:tc>
            </w:tr>
          </w:tbl>
          <w:p w:rsidR="00AC79EE" w:rsidRDefault="00AC79EE">
            <w:pPr>
              <w:keepNext/>
              <w:keepLines/>
              <w:rPr>
                <w:sz w:val="2"/>
              </w:rPr>
            </w:pPr>
          </w:p>
          <w:tbl>
            <w:tblPr>
              <w:tblW w:w="0" w:type="auto"/>
              <w:tblCellMar>
                <w:left w:w="0" w:type="dxa"/>
                <w:right w:w="0" w:type="dxa"/>
              </w:tblCellMar>
              <w:tblLook w:val="04A0"/>
            </w:tblPr>
            <w:tblGrid>
              <w:gridCol w:w="294"/>
              <w:gridCol w:w="5937"/>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a change in current liabilities to finance new inventories.</w:t>
                  </w:r>
                </w:p>
              </w:tc>
            </w:tr>
          </w:tbl>
          <w:p w:rsidR="00AC79EE" w:rsidRDefault="00AC79EE">
            <w:pPr>
              <w:keepNext/>
              <w:keepLines/>
              <w:rPr>
                <w:sz w:val="2"/>
              </w:rPr>
            </w:pPr>
          </w:p>
          <w:tbl>
            <w:tblPr>
              <w:tblW w:w="0" w:type="auto"/>
              <w:tblCellMar>
                <w:left w:w="0" w:type="dxa"/>
                <w:right w:w="0" w:type="dxa"/>
              </w:tblCellMar>
              <w:tblLook w:val="04A0"/>
            </w:tblPr>
            <w:tblGrid>
              <w:gridCol w:w="307"/>
              <w:gridCol w:w="9779"/>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regular meeting fees for the board of directors incurred when the go-no go decision is made.</w:t>
                  </w:r>
                </w:p>
              </w:tc>
            </w:tr>
          </w:tbl>
          <w:p w:rsidR="00AC79EE" w:rsidRDefault="00AC79EE">
            <w:pPr>
              <w:keepNext/>
              <w:keepLines/>
              <w:rPr>
                <w:sz w:val="2"/>
              </w:rPr>
            </w:pPr>
          </w:p>
          <w:tbl>
            <w:tblPr>
              <w:tblW w:w="0" w:type="auto"/>
              <w:tblCellMar>
                <w:left w:w="0" w:type="dxa"/>
                <w:right w:w="0" w:type="dxa"/>
              </w:tblCellMar>
              <w:tblLook w:val="04A0"/>
            </w:tblPr>
            <w:tblGrid>
              <w:gridCol w:w="307"/>
              <w:gridCol w:w="6938"/>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 xml:space="preserve">any net changes in working capital over the life of the </w:t>
                  </w:r>
                  <w:r>
                    <w:rPr>
                      <w:rFonts w:ascii="Arial Unicode MS" w:eastAsia="Arial Unicode MS" w:hAnsi="Arial Unicode MS" w:cs="Arial Unicode MS"/>
                      <w:color w:val="000000"/>
                    </w:rPr>
                    <w:t>investment.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27.</w:t>
            </w:r>
          </w:p>
        </w:tc>
        <w:tc>
          <w:tcPr>
            <w:tcW w:w="4800" w:type="pct"/>
          </w:tcPr>
          <w:p w:rsidR="00AC79EE" w:rsidRDefault="006D3788">
            <w:pPr>
              <w:keepNext/>
              <w:keepLines/>
            </w:pPr>
            <w:r>
              <w:rPr>
                <w:rFonts w:ascii="Arial Unicode MS" w:eastAsia="Arial Unicode MS" w:hAnsi="Arial Unicode MS" w:cs="Arial Unicode MS"/>
                <w:color w:val="000000"/>
              </w:rPr>
              <w:t>The equivalent annual cost method is useful in determining: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he annual operating cost of a machine if the annual maintenance is performed versus when the maintenance is not performed as recommended.</w:t>
                  </w:r>
                </w:p>
              </w:tc>
            </w:tr>
          </w:tbl>
          <w:p w:rsidR="00AC79EE" w:rsidRDefault="00AC79EE">
            <w:pPr>
              <w:keepNext/>
              <w:keepLines/>
              <w:rPr>
                <w:sz w:val="2"/>
              </w:rPr>
            </w:pPr>
          </w:p>
          <w:tbl>
            <w:tblPr>
              <w:tblW w:w="0" w:type="auto"/>
              <w:tblCellMar>
                <w:left w:w="0" w:type="dxa"/>
                <w:right w:w="0" w:type="dxa"/>
              </w:tblCellMar>
              <w:tblLook w:val="04A0"/>
            </w:tblPr>
            <w:tblGrid>
              <w:gridCol w:w="294"/>
              <w:gridCol w:w="8993"/>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the tax shield benefits</w:t>
                  </w:r>
                  <w:r>
                    <w:rPr>
                      <w:rFonts w:ascii="Arial Unicode MS" w:eastAsia="Arial Unicode MS" w:hAnsi="Arial Unicode MS" w:cs="Arial Unicode MS"/>
                      <w:color w:val="000000"/>
                    </w:rPr>
                    <w:t xml:space="preserve"> of depreciation given the purchase of new assets for a project.</w:t>
                  </w:r>
                </w:p>
              </w:tc>
            </w:tr>
          </w:tbl>
          <w:p w:rsidR="00AC79EE" w:rsidRDefault="00AC79EE">
            <w:pPr>
              <w:keepNext/>
              <w:keepLines/>
              <w:rPr>
                <w:sz w:val="2"/>
              </w:rPr>
            </w:pPr>
          </w:p>
          <w:tbl>
            <w:tblPr>
              <w:tblW w:w="0" w:type="auto"/>
              <w:tblCellMar>
                <w:left w:w="0" w:type="dxa"/>
                <w:right w:w="0" w:type="dxa"/>
              </w:tblCellMar>
              <w:tblLook w:val="04A0"/>
            </w:tblPr>
            <w:tblGrid>
              <w:gridCol w:w="307"/>
              <w:gridCol w:w="9806"/>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which one of two machines to acquire given equal machine lives but unequal machine costs.</w:t>
                  </w:r>
                </w:p>
              </w:tc>
            </w:tr>
          </w:tbl>
          <w:p w:rsidR="00AC79EE" w:rsidRDefault="00AC79EE">
            <w:pPr>
              <w:keepNext/>
              <w:keepLines/>
              <w:rPr>
                <w:sz w:val="2"/>
              </w:rPr>
            </w:pPr>
          </w:p>
          <w:tbl>
            <w:tblPr>
              <w:tblW w:w="0" w:type="auto"/>
              <w:tblCellMar>
                <w:left w:w="0" w:type="dxa"/>
                <w:right w:w="0" w:type="dxa"/>
              </w:tblCellMar>
              <w:tblLook w:val="04A0"/>
            </w:tblPr>
            <w:tblGrid>
              <w:gridCol w:w="307"/>
              <w:gridCol w:w="10061"/>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 xml:space="preserve">which one of two machines to purchase when the machines are mutually exclusive, have </w:t>
                  </w:r>
                  <w:r>
                    <w:rPr>
                      <w:rFonts w:ascii="Arial Unicode MS" w:eastAsia="Arial Unicode MS" w:hAnsi="Arial Unicode MS" w:cs="Arial Unicode MS"/>
                      <w:color w:val="000000"/>
                    </w:rPr>
                    <w:t>different machine lives, and will be replaced once they are worn out.</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28.</w:t>
            </w:r>
          </w:p>
        </w:tc>
        <w:tc>
          <w:tcPr>
            <w:tcW w:w="4800" w:type="pct"/>
          </w:tcPr>
          <w:p w:rsidR="00AC79EE" w:rsidRDefault="006D3788">
            <w:pPr>
              <w:keepNext/>
              <w:keepLines/>
            </w:pPr>
            <w:r>
              <w:rPr>
                <w:rFonts w:ascii="Arial Unicode MS" w:eastAsia="Arial Unicode MS" w:hAnsi="Arial Unicode MS" w:cs="Arial Unicode MS"/>
                <w:color w:val="000000"/>
              </w:rPr>
              <w:t>Deflation in prices will have a ________ impact on the NPV of a project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37"/>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negative; reducing the value of the future cashflows.</w:t>
                  </w:r>
                </w:p>
              </w:tc>
            </w:tr>
          </w:tbl>
          <w:p w:rsidR="00AC79EE" w:rsidRDefault="00AC79EE">
            <w:pPr>
              <w:keepNext/>
              <w:keepLines/>
              <w:rPr>
                <w:sz w:val="2"/>
              </w:rPr>
            </w:pPr>
          </w:p>
          <w:tbl>
            <w:tblPr>
              <w:tblW w:w="0" w:type="auto"/>
              <w:tblCellMar>
                <w:left w:w="0" w:type="dxa"/>
                <w:right w:w="0" w:type="dxa"/>
              </w:tblCellMar>
              <w:tblLook w:val="04A0"/>
            </w:tblPr>
            <w:tblGrid>
              <w:gridCol w:w="294"/>
              <w:gridCol w:w="6070"/>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zero; not being able to re-adjust</w:t>
                  </w:r>
                  <w:r>
                    <w:rPr>
                      <w:rFonts w:ascii="Arial Unicode MS" w:eastAsia="Arial Unicode MS" w:hAnsi="Arial Unicode MS" w:cs="Arial Unicode MS"/>
                      <w:color w:val="000000"/>
                    </w:rPr>
                    <w:t xml:space="preserve"> your cashflow estimates.</w:t>
                  </w:r>
                </w:p>
              </w:tc>
            </w:tr>
          </w:tbl>
          <w:p w:rsidR="00AC79EE" w:rsidRDefault="00AC79EE">
            <w:pPr>
              <w:keepNext/>
              <w:keepLines/>
              <w:rPr>
                <w:sz w:val="2"/>
              </w:rPr>
            </w:pPr>
          </w:p>
          <w:tbl>
            <w:tblPr>
              <w:tblW w:w="0" w:type="auto"/>
              <w:tblCellMar>
                <w:left w:w="0" w:type="dxa"/>
                <w:right w:w="0" w:type="dxa"/>
              </w:tblCellMar>
              <w:tblLook w:val="04A0"/>
            </w:tblPr>
            <w:tblGrid>
              <w:gridCol w:w="307"/>
              <w:gridCol w:w="5857"/>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Negative; increasing the current cost of the investment.</w:t>
                  </w:r>
                </w:p>
              </w:tc>
            </w:tr>
          </w:tbl>
          <w:p w:rsidR="00AC79EE" w:rsidRDefault="00AC79EE">
            <w:pPr>
              <w:keepNext/>
              <w:keepLines/>
              <w:rPr>
                <w:sz w:val="2"/>
              </w:rPr>
            </w:pPr>
          </w:p>
          <w:tbl>
            <w:tblPr>
              <w:tblW w:w="0" w:type="auto"/>
              <w:tblCellMar>
                <w:left w:w="0" w:type="dxa"/>
                <w:right w:w="0" w:type="dxa"/>
              </w:tblCellMar>
              <w:tblLook w:val="04A0"/>
            </w:tblPr>
            <w:tblGrid>
              <w:gridCol w:w="307"/>
              <w:gridCol w:w="5217"/>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positive; increasing the value of future cashflows.</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29.</w:t>
            </w:r>
          </w:p>
        </w:tc>
        <w:tc>
          <w:tcPr>
            <w:tcW w:w="4800" w:type="pct"/>
          </w:tcPr>
          <w:p w:rsidR="00AC79EE" w:rsidRDefault="006D3788">
            <w:pPr>
              <w:keepNext/>
              <w:keepLines/>
            </w:pPr>
            <w:r>
              <w:rPr>
                <w:rFonts w:ascii="Arial Unicode MS" w:eastAsia="Arial Unicode MS" w:hAnsi="Arial Unicode MS" w:cs="Arial Unicode MS"/>
                <w:color w:val="000000"/>
              </w:rPr>
              <w:t>If the inflation rate was positive the expected NPV of an investment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992"/>
            </w:tblGrid>
            <w:tr w:rsidR="00AC79EE">
              <w:tc>
                <w:tcPr>
                  <w:tcW w:w="0" w:type="auto"/>
                </w:tcPr>
                <w:p w:rsidR="00AC79EE" w:rsidRDefault="006D3788">
                  <w:pPr>
                    <w:keepNext/>
                    <w:keepLines/>
                  </w:pPr>
                  <w:r>
                    <w:rPr>
                      <w:rFonts w:ascii="Arial Unicode MS" w:eastAsia="Arial Unicode MS" w:hAnsi="Arial Unicode MS" w:cs="Arial Unicode MS"/>
                      <w:color w:val="000000"/>
                    </w:rPr>
                    <w:t>A. </w:t>
                  </w:r>
                </w:p>
              </w:tc>
              <w:tc>
                <w:tcPr>
                  <w:tcW w:w="0" w:type="auto"/>
                </w:tcPr>
                <w:p w:rsidR="00AC79EE" w:rsidRDefault="006D3788">
                  <w:pPr>
                    <w:keepNext/>
                    <w:keepLines/>
                  </w:pPr>
                  <w:r>
                    <w:rPr>
                      <w:rFonts w:ascii="Arial Unicode MS" w:eastAsia="Arial Unicode MS" w:hAnsi="Arial Unicode MS" w:cs="Arial Unicode MS"/>
                      <w:color w:val="000000"/>
                    </w:rPr>
                    <w:t xml:space="preserve">understated </w:t>
                  </w:r>
                  <w:r>
                    <w:rPr>
                      <w:rFonts w:ascii="Arial Unicode MS" w:eastAsia="Arial Unicode MS" w:hAnsi="Arial Unicode MS" w:cs="Arial Unicode MS"/>
                      <w:color w:val="000000"/>
                    </w:rPr>
                    <w:t>if real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294"/>
              <w:gridCol w:w="8432"/>
            </w:tblGrid>
            <w:tr w:rsidR="00AC79EE">
              <w:tc>
                <w:tcPr>
                  <w:tcW w:w="0" w:type="auto"/>
                </w:tcPr>
                <w:p w:rsidR="00AC79EE" w:rsidRDefault="006D3788">
                  <w:pPr>
                    <w:keepNext/>
                    <w:keepLines/>
                  </w:pPr>
                  <w:r>
                    <w:rPr>
                      <w:rFonts w:ascii="Arial Unicode MS" w:eastAsia="Arial Unicode MS" w:hAnsi="Arial Unicode MS" w:cs="Arial Unicode MS"/>
                      <w:color w:val="000000"/>
                    </w:rPr>
                    <w:t>B. </w:t>
                  </w:r>
                </w:p>
              </w:tc>
              <w:tc>
                <w:tcPr>
                  <w:tcW w:w="0" w:type="auto"/>
                </w:tcPr>
                <w:p w:rsidR="00AC79EE" w:rsidRDefault="006D3788">
                  <w:pPr>
                    <w:keepNext/>
                    <w:keepLines/>
                  </w:pPr>
                  <w:r>
                    <w:rPr>
                      <w:rFonts w:ascii="Arial Unicode MS" w:eastAsia="Arial Unicode MS" w:hAnsi="Arial Unicode MS" w:cs="Arial Unicode MS"/>
                      <w:color w:val="000000"/>
                    </w:rPr>
                    <w:t>understated if nominal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307"/>
              <w:gridCol w:w="8245"/>
            </w:tblGrid>
            <w:tr w:rsidR="00AC79EE">
              <w:tc>
                <w:tcPr>
                  <w:tcW w:w="0" w:type="auto"/>
                </w:tcPr>
                <w:p w:rsidR="00AC79EE" w:rsidRDefault="006D3788">
                  <w:pPr>
                    <w:keepNext/>
                    <w:keepLines/>
                  </w:pPr>
                  <w:r>
                    <w:rPr>
                      <w:rFonts w:ascii="Arial Unicode MS" w:eastAsia="Arial Unicode MS" w:hAnsi="Arial Unicode MS" w:cs="Arial Unicode MS"/>
                      <w:color w:val="000000"/>
                    </w:rPr>
                    <w:t>C. </w:t>
                  </w:r>
                </w:p>
              </w:tc>
              <w:tc>
                <w:tcPr>
                  <w:tcW w:w="0" w:type="auto"/>
                </w:tcPr>
                <w:p w:rsidR="00AC79EE" w:rsidRDefault="006D3788">
                  <w:pPr>
                    <w:keepNext/>
                    <w:keepLines/>
                  </w:pPr>
                  <w:r>
                    <w:rPr>
                      <w:rFonts w:ascii="Arial Unicode MS" w:eastAsia="Arial Unicode MS" w:hAnsi="Arial Unicode MS" w:cs="Arial Unicode MS"/>
                      <w:color w:val="000000"/>
                    </w:rPr>
                    <w:t>overstated if the real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307"/>
              <w:gridCol w:w="8392"/>
            </w:tblGrid>
            <w:tr w:rsidR="00AC79EE">
              <w:tc>
                <w:tcPr>
                  <w:tcW w:w="0" w:type="auto"/>
                </w:tcPr>
                <w:p w:rsidR="00AC79EE" w:rsidRDefault="006D3788">
                  <w:pPr>
                    <w:keepNext/>
                    <w:keepLines/>
                  </w:pPr>
                  <w:r>
                    <w:rPr>
                      <w:rFonts w:ascii="Arial Unicode MS" w:eastAsia="Arial Unicode MS" w:hAnsi="Arial Unicode MS" w:cs="Arial Unicode MS"/>
                      <w:color w:val="000000"/>
                    </w:rPr>
                    <w:t>D. </w:t>
                  </w:r>
                </w:p>
              </w:tc>
              <w:tc>
                <w:tcPr>
                  <w:tcW w:w="0" w:type="auto"/>
                </w:tcPr>
                <w:p w:rsidR="00AC79EE" w:rsidRDefault="006D3788">
                  <w:pPr>
                    <w:keepNext/>
                    <w:keepLines/>
                  </w:pPr>
                  <w:r>
                    <w:rPr>
                      <w:rFonts w:ascii="Arial Unicode MS" w:eastAsia="Arial Unicode MS" w:hAnsi="Arial Unicode MS" w:cs="Arial Unicode MS"/>
                      <w:color w:val="000000"/>
                    </w:rPr>
                    <w:t>understated if t</w:t>
                  </w:r>
                  <w:r>
                    <w:rPr>
                      <w:rFonts w:ascii="Arial Unicode MS" w:eastAsia="Arial Unicode MS" w:hAnsi="Arial Unicode MS" w:cs="Arial Unicode MS"/>
                      <w:color w:val="000000"/>
                    </w:rPr>
                    <w:t>he nominal cashflows were discounted by the real discount rate.</w:t>
                  </w:r>
                </w:p>
              </w:tc>
            </w:tr>
          </w:tbl>
          <w:p w:rsidR="00AC79EE" w:rsidRDefault="00AC79EE">
            <w:pPr>
              <w:keepNext/>
              <w:keepLines/>
              <w:rPr>
                <w:sz w:val="2"/>
              </w:rPr>
            </w:pPr>
          </w:p>
          <w:tbl>
            <w:tblPr>
              <w:tblW w:w="0" w:type="auto"/>
              <w:tblCellMar>
                <w:left w:w="0" w:type="dxa"/>
                <w:right w:w="0" w:type="dxa"/>
              </w:tblCellMar>
              <w:tblLook w:val="04A0"/>
            </w:tblPr>
            <w:tblGrid>
              <w:gridCol w:w="294"/>
              <w:gridCol w:w="7631"/>
            </w:tblGrid>
            <w:tr w:rsidR="00AC79EE">
              <w:tc>
                <w:tcPr>
                  <w:tcW w:w="0" w:type="auto"/>
                </w:tcPr>
                <w:p w:rsidR="00AC79EE" w:rsidRDefault="006D3788">
                  <w:pPr>
                    <w:keepNext/>
                    <w:keepLines/>
                  </w:pPr>
                  <w:r>
                    <w:rPr>
                      <w:rFonts w:ascii="Arial Unicode MS" w:eastAsia="Arial Unicode MS" w:hAnsi="Arial Unicode MS" w:cs="Arial Unicode MS"/>
                      <w:color w:val="000000"/>
                    </w:rPr>
                    <w:t>E. </w:t>
                  </w:r>
                </w:p>
              </w:tc>
              <w:tc>
                <w:tcPr>
                  <w:tcW w:w="0" w:type="auto"/>
                </w:tcPr>
                <w:p w:rsidR="00AC79EE" w:rsidRDefault="006D3788">
                  <w:pPr>
                    <w:keepNext/>
                    <w:keepLines/>
                  </w:pPr>
                  <w:r>
                    <w:rPr>
                      <w:rFonts w:ascii="Arial Unicode MS" w:eastAsia="Arial Unicode MS" w:hAnsi="Arial Unicode MS" w:cs="Arial Unicode MS"/>
                      <w:color w:val="000000"/>
                    </w:rPr>
                    <w:t>overstated if the real cashflows are discounted by the real discount rate.</w:t>
                  </w:r>
                </w:p>
              </w:tc>
            </w:tr>
          </w:tbl>
          <w:p w:rsidR="00AC79EE" w:rsidRDefault="00AC79EE"/>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30.</w:t>
            </w:r>
          </w:p>
        </w:tc>
        <w:tc>
          <w:tcPr>
            <w:tcW w:w="4800" w:type="pct"/>
          </w:tcPr>
          <w:p w:rsidR="00AC79EE" w:rsidRDefault="006D3788">
            <w:pPr>
              <w:keepNext/>
              <w:keepLines/>
            </w:pPr>
            <w:r>
              <w:rPr>
                <w:rFonts w:ascii="Arial Unicode MS" w:eastAsia="Arial Unicode MS" w:hAnsi="Arial Unicode MS" w:cs="Arial Unicode MS"/>
                <w:color w:val="000000"/>
              </w:rPr>
              <w:t xml:space="preserve">You are considering whether to replace an existing flow meter. The existing meter can be sold now for </w:t>
            </w:r>
            <w:r>
              <w:rPr>
                <w:rFonts w:ascii="Arial Unicode MS" w:eastAsia="Arial Unicode MS" w:hAnsi="Arial Unicode MS" w:cs="Arial Unicode MS"/>
                <w:color w:val="000000"/>
              </w:rPr>
              <w:t>$50 or it can be sold in 1 year for $10. It costs $30 per year to operate and maintain. A new meter costs $400 and has a 10-year life. It could be sold for $40 at the end of its life. The new meter costs $14 per year to operate and maintain. What do you re</w:t>
            </w:r>
            <w:r>
              <w:rPr>
                <w:rFonts w:ascii="Arial Unicode MS" w:eastAsia="Arial Unicode MS" w:hAnsi="Arial Unicode MS" w:cs="Arial Unicode MS"/>
                <w:color w:val="000000"/>
              </w:rPr>
              <w:t>commend if the cost of capital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31.</w:t>
            </w:r>
          </w:p>
        </w:tc>
        <w:tc>
          <w:tcPr>
            <w:tcW w:w="4800" w:type="pct"/>
          </w:tcPr>
          <w:p w:rsidR="00AC79EE" w:rsidRDefault="006D3788">
            <w:pPr>
              <w:keepNext/>
              <w:keepLines/>
            </w:pPr>
            <w:r>
              <w:rPr>
                <w:rFonts w:ascii="Arial Unicode MS" w:eastAsia="Arial Unicode MS" w:hAnsi="Arial Unicode MS" w:cs="Arial Unicode MS"/>
                <w:color w:val="000000"/>
              </w:rPr>
              <w:t xml:space="preserve">A proposed investment has a cost of $250. It will have a life of 4 years. The cost will be depreciated straight-line to a zero salvage value, and will be worth $50 at that time. Cash sales will be </w:t>
            </w:r>
            <w:r>
              <w:rPr>
                <w:rFonts w:ascii="Arial Unicode MS" w:eastAsia="Arial Unicode MS" w:hAnsi="Arial Unicode MS" w:cs="Arial Unicode MS"/>
                <w:color w:val="000000"/>
              </w:rPr>
              <w:t xml:space="preserve">$230 per year and cash costs will run $120 per year. The firm will also need to invest $70 in net working capital at year 0. The appropriate discount rate is 8% (use for all flows), and the corporate tax rate is 40%. What are the cash flows in years 1, 2, </w:t>
            </w:r>
            <w:r>
              <w:rPr>
                <w:rFonts w:ascii="Arial Unicode MS" w:eastAsia="Arial Unicode MS" w:hAnsi="Arial Unicode MS" w:cs="Arial Unicode MS"/>
                <w:color w:val="000000"/>
              </w:rPr>
              <w:t>3, and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32.</w:t>
            </w:r>
          </w:p>
        </w:tc>
        <w:tc>
          <w:tcPr>
            <w:tcW w:w="4800" w:type="pct"/>
          </w:tcPr>
          <w:p w:rsidR="00AC79EE" w:rsidRDefault="006D3788">
            <w:pPr>
              <w:keepNext/>
              <w:keepLines/>
            </w:pPr>
            <w:r>
              <w:rPr>
                <w:rFonts w:ascii="Arial Unicode MS" w:eastAsia="Arial Unicode MS" w:hAnsi="Arial Unicode MS" w:cs="Arial Unicode MS"/>
                <w:color w:val="000000"/>
              </w:rPr>
              <w:t>A machine lasts 3 years and has a purchase price of $100. It costs $40 per year to operate and can be sold as junk for $15 at the end of its life. What is the EAC of the costs of operating a series of such machines into perpet</w:t>
            </w:r>
            <w:r>
              <w:rPr>
                <w:rFonts w:ascii="Arial Unicode MS" w:eastAsia="Arial Unicode MS" w:hAnsi="Arial Unicode MS" w:cs="Arial Unicode MS"/>
                <w:color w:val="000000"/>
              </w:rPr>
              <w:t>uity if the discount rate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33.</w:t>
            </w:r>
          </w:p>
        </w:tc>
        <w:tc>
          <w:tcPr>
            <w:tcW w:w="4800" w:type="pct"/>
          </w:tcPr>
          <w:p w:rsidR="00AC79EE" w:rsidRDefault="006D3788">
            <w:pPr>
              <w:keepNext/>
              <w:keepLines/>
            </w:pPr>
            <w:r>
              <w:rPr>
                <w:rFonts w:ascii="Arial Unicode MS" w:eastAsia="Arial Unicode MS" w:hAnsi="Arial Unicode MS" w:cs="Arial Unicode MS"/>
                <w:color w:val="000000"/>
              </w:rPr>
              <w:t>RoadRollers Paving Company is considering buying a new asphalt laying machine. The machine costs $1,300,000 and can be depreciated to zero on a straight-line basis over its life of 10 years. The machine</w:t>
            </w:r>
            <w:r>
              <w:rPr>
                <w:rFonts w:ascii="Arial Unicode MS" w:eastAsia="Arial Unicode MS" w:hAnsi="Arial Unicode MS" w:cs="Arial Unicode MS"/>
                <w:color w:val="000000"/>
              </w:rPr>
              <w:t xml:space="preserve"> is expected to have no salvage value. Revenues are expected to be $600,000 per year, and cost are estimated at $220,000 per year. Operating cash flows are expected to rise with inflation, forecasted at 4% per year. The risk free rate of interest is 2% and</w:t>
            </w:r>
            <w:r>
              <w:rPr>
                <w:rFonts w:ascii="Arial Unicode MS" w:eastAsia="Arial Unicode MS" w:hAnsi="Arial Unicode MS" w:cs="Arial Unicode MS"/>
                <w:color w:val="000000"/>
              </w:rPr>
              <w:t xml:space="preserve"> the real interest rate is 4.0%, and given the expected inflation rate, the nominal rate is 8.16%. The firm is in the 34% tax bracket. Should the investment be undertaken?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34.</w:t>
            </w:r>
          </w:p>
        </w:tc>
        <w:tc>
          <w:tcPr>
            <w:tcW w:w="4800" w:type="pct"/>
          </w:tcPr>
          <w:p w:rsidR="00AC79EE" w:rsidRDefault="006D3788">
            <w:pPr>
              <w:keepNext/>
              <w:keepLines/>
            </w:pPr>
            <w:r>
              <w:rPr>
                <w:rFonts w:ascii="Arial Unicode MS" w:eastAsia="Arial Unicode MS" w:hAnsi="Arial Unicode MS" w:cs="Arial Unicode MS"/>
                <w:color w:val="000000"/>
              </w:rPr>
              <w:t xml:space="preserve">Recently, you calculated the cashflows for the Highfeed Dryer </w:t>
            </w:r>
            <w:r>
              <w:rPr>
                <w:rFonts w:ascii="Arial Unicode MS" w:eastAsia="Arial Unicode MS" w:hAnsi="Arial Unicode MS" w:cs="Arial Unicode MS"/>
                <w:color w:val="000000"/>
              </w:rPr>
              <w:t>project to determine the feasibility of a new feed mix process. Since that time you have now discovered that the calculation of the standard cash flow for Year 1 of $55,000 did not consider the following anticipated changes: account receivable are expected</w:t>
            </w:r>
            <w:r>
              <w:rPr>
                <w:rFonts w:ascii="Arial Unicode MS" w:eastAsia="Arial Unicode MS" w:hAnsi="Arial Unicode MS" w:cs="Arial Unicode MS"/>
                <w:color w:val="000000"/>
              </w:rPr>
              <w:t xml:space="preserve"> to increase $7,000; cash will rise by $2,000; inventory will increase by $4,000; and account payable are expected to increase $5,000. Determine the new estimated cashflow for Year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35.</w:t>
            </w:r>
          </w:p>
        </w:tc>
        <w:tc>
          <w:tcPr>
            <w:tcW w:w="4800" w:type="pct"/>
          </w:tcPr>
          <w:p w:rsidR="00AC79EE" w:rsidRDefault="006D3788">
            <w:pPr>
              <w:keepNext/>
              <w:keepLines/>
            </w:pPr>
            <w:r>
              <w:rPr>
                <w:rFonts w:ascii="Arial Unicode MS" w:eastAsia="Arial Unicode MS" w:hAnsi="Arial Unicode MS" w:cs="Arial Unicode MS"/>
                <w:color w:val="000000"/>
              </w:rPr>
              <w:t>The Expresso Roast Corporation is considering the pu</w:t>
            </w:r>
            <w:r>
              <w:rPr>
                <w:rFonts w:ascii="Arial Unicode MS" w:eastAsia="Arial Unicode MS" w:hAnsi="Arial Unicode MS" w:cs="Arial Unicode MS"/>
                <w:color w:val="000000"/>
              </w:rPr>
              <w:t>rchase of a new bean roaster and grinder. The revenues are expected to be the same for Expresso Roast no matter which machine is acquired. The Quick-Roast machine has a cost of $75,000 and is expected to last 4 years with operating costs of $12,000 per yea</w:t>
            </w:r>
            <w:r>
              <w:rPr>
                <w:rFonts w:ascii="Arial Unicode MS" w:eastAsia="Arial Unicode MS" w:hAnsi="Arial Unicode MS" w:cs="Arial Unicode MS"/>
                <w:color w:val="000000"/>
              </w:rPr>
              <w:t>r. The Mellow-Roast Co. machine has a cost of $50,000 and operating costs of $4,500 per year but will last for only 2 years. The discount rate is 8%. What is the present value of the costs? What is the EAC and which machine should be chosen?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36.</w:t>
            </w:r>
          </w:p>
        </w:tc>
        <w:tc>
          <w:tcPr>
            <w:tcW w:w="4800" w:type="pct"/>
          </w:tcPr>
          <w:p w:rsidR="00AC79EE" w:rsidRDefault="006D3788">
            <w:pPr>
              <w:keepNext/>
              <w:keepLines/>
            </w:pPr>
            <w:r>
              <w:rPr>
                <w:rFonts w:ascii="Arial Unicode MS" w:eastAsia="Arial Unicode MS" w:hAnsi="Arial Unicode MS" w:cs="Arial Unicode MS"/>
                <w:color w:val="000000"/>
              </w:rPr>
              <w:t>The Equivalent Annual Cost method allows comparison of the costs of equipment with unequal lives. If Quick-roll machine has an eleven year life, and an NPV of $2,100, while the Zip-roller machine has a seven year life and an NPV of $2,000. Which mach</w:t>
            </w:r>
            <w:r>
              <w:rPr>
                <w:rFonts w:ascii="Arial Unicode MS" w:eastAsia="Arial Unicode MS" w:hAnsi="Arial Unicode MS" w:cs="Arial Unicode MS"/>
                <w:color w:val="000000"/>
              </w:rPr>
              <w:t>ine would you choose if the business is expected to continue and the discount rate for both is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37.</w:t>
            </w:r>
          </w:p>
        </w:tc>
        <w:tc>
          <w:tcPr>
            <w:tcW w:w="4800" w:type="pct"/>
          </w:tcPr>
          <w:p w:rsidR="00AC79EE" w:rsidRDefault="006D3788">
            <w:pPr>
              <w:keepNext/>
              <w:keepLines/>
            </w:pPr>
            <w:r>
              <w:rPr>
                <w:rFonts w:ascii="Arial Unicode MS" w:eastAsia="Arial Unicode MS" w:hAnsi="Arial Unicode MS" w:cs="Arial Unicode MS"/>
                <w:color w:val="000000"/>
              </w:rPr>
              <w:t xml:space="preserve">You are considering replacing your current dado cutter with a new machine. The current machine is expected to last three more years but </w:t>
            </w:r>
            <w:r>
              <w:rPr>
                <w:rFonts w:ascii="Arial Unicode MS" w:eastAsia="Arial Unicode MS" w:hAnsi="Arial Unicode MS" w:cs="Arial Unicode MS"/>
                <w:color w:val="000000"/>
              </w:rPr>
              <w:t>faces increasing repair costs of $2,500; $3,500; and $4,000 over the three years. You could salvage the machine now for $5,000; and then $3,000; $1,500; and 0 thereafter. The new dado cutter would cost $12,000 and require upkeep of $1,500 a year. The machi</w:t>
            </w:r>
            <w:r>
              <w:rPr>
                <w:rFonts w:ascii="Arial Unicode MS" w:eastAsia="Arial Unicode MS" w:hAnsi="Arial Unicode MS" w:cs="Arial Unicode MS"/>
                <w:color w:val="000000"/>
              </w:rPr>
              <w:t>ne would last six years and be salvaged for $1,000. Should you replace the old machine now or wait one year? (Assume the tax rate is 0% and the cost of capital is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38.</w:t>
            </w:r>
          </w:p>
        </w:tc>
        <w:tc>
          <w:tcPr>
            <w:tcW w:w="4800" w:type="pct"/>
          </w:tcPr>
          <w:p w:rsidR="00AC79EE" w:rsidRDefault="006D3788">
            <w:pPr>
              <w:keepNext/>
              <w:keepLines/>
            </w:pPr>
            <w:r>
              <w:rPr>
                <w:rFonts w:ascii="Arial Unicode MS" w:eastAsia="Arial Unicode MS" w:hAnsi="Arial Unicode MS" w:cs="Arial Unicode MS"/>
                <w:color w:val="000000"/>
              </w:rPr>
              <w:t>Your boss just turned back your capital budgeting report because sh</w:t>
            </w:r>
            <w:r>
              <w:rPr>
                <w:rFonts w:ascii="Arial Unicode MS" w:eastAsia="Arial Unicode MS" w:hAnsi="Arial Unicode MS" w:cs="Arial Unicode MS"/>
                <w:color w:val="000000"/>
              </w:rPr>
              <w:t>e is unsure of your results. The yearly revenues are going up at a constant rate equal to the consumer price index of 4% and the discount used was 6%. The boss also mentions that the long term Treasury bond rate is only 71/2%. Explain the boss' dilemma and</w:t>
            </w:r>
            <w:r>
              <w:rPr>
                <w:rFonts w:ascii="Arial Unicode MS" w:eastAsia="Arial Unicode MS" w:hAnsi="Arial Unicode MS" w:cs="Arial Unicode MS"/>
                <w:color w:val="000000"/>
              </w:rPr>
              <w:t xml:space="preserve"> how it should be corrected.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C79EE">
        <w:tc>
          <w:tcPr>
            <w:tcW w:w="200" w:type="pct"/>
          </w:tcPr>
          <w:p w:rsidR="00AC79EE" w:rsidRDefault="006D3788">
            <w:pPr>
              <w:keepNext/>
              <w:keepLines/>
            </w:pPr>
            <w:r>
              <w:rPr>
                <w:rFonts w:ascii="Arial Unicode MS" w:eastAsia="Arial Unicode MS" w:hAnsi="Arial Unicode MS" w:cs="Arial Unicode MS"/>
                <w:color w:val="000000"/>
              </w:rPr>
              <w:t>39.</w:t>
            </w:r>
          </w:p>
        </w:tc>
        <w:tc>
          <w:tcPr>
            <w:tcW w:w="4800" w:type="pct"/>
          </w:tcPr>
          <w:p w:rsidR="00AC79EE" w:rsidRDefault="006D3788">
            <w:pPr>
              <w:keepNext/>
              <w:keepLines/>
            </w:pPr>
            <w:r>
              <w:rPr>
                <w:rFonts w:ascii="Arial Unicode MS" w:eastAsia="Arial Unicode MS" w:hAnsi="Arial Unicode MS" w:cs="Arial Unicode MS"/>
                <w:color w:val="000000"/>
              </w:rPr>
              <w:t>This chapter introduced three new methods for calculating project operating cash flow (OCF). Under what circumstances is each method appropriate?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C79EE" w:rsidRDefault="006D378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C79EE" w:rsidRDefault="006D3788">
      <w:pPr>
        <w:keepLines/>
      </w:pPr>
      <w:r>
        <w:rPr>
          <w:rFonts w:ascii="Arial Unicode MS" w:eastAsia="Arial Unicode MS" w:hAnsi="Arial Unicode MS" w:cs="Arial Unicode MS"/>
          <w:color w:val="000000"/>
          <w:sz w:val="18"/>
        </w:rPr>
        <w:t> </w:t>
      </w:r>
    </w:p>
    <w:p w:rsidR="00AC79EE" w:rsidRDefault="006D3788">
      <w:pPr>
        <w:spacing w:before="239" w:after="239"/>
        <w:sectPr w:rsidR="00AC79EE">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C79EE" w:rsidRDefault="006D3788">
      <w:pPr>
        <w:spacing w:before="532"/>
        <w:jc w:val="center"/>
      </w:pPr>
      <w:r>
        <w:rPr>
          <w:rFonts w:ascii="Arial Unicode MS" w:eastAsia="Arial Unicode MS" w:hAnsi="Arial Unicode MS" w:cs="Arial Unicode MS"/>
          <w:color w:val="000000"/>
          <w:sz w:val="40"/>
        </w:rPr>
        <w:t xml:space="preserve">8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w:t>
            </w:r>
          </w:p>
        </w:tc>
        <w:tc>
          <w:tcPr>
            <w:tcW w:w="4650" w:type="pct"/>
          </w:tcPr>
          <w:p w:rsidR="00AC79EE" w:rsidRDefault="006D3788">
            <w:pPr>
              <w:keepNext/>
              <w:keepLines/>
            </w:pPr>
            <w:r>
              <w:rPr>
                <w:rFonts w:ascii="Arial Unicode MS" w:eastAsia="Arial Unicode MS" w:hAnsi="Arial Unicode MS" w:cs="Arial Unicode MS"/>
                <w:color w:val="000000"/>
              </w:rPr>
              <w:t xml:space="preserve">One of the key </w:t>
            </w:r>
            <w:r>
              <w:rPr>
                <w:rFonts w:ascii="Arial Unicode MS" w:eastAsia="Arial Unicode MS" w:hAnsi="Arial Unicode MS" w:cs="Arial Unicode MS"/>
                <w:color w:val="000000"/>
              </w:rPr>
              <w:t>differences between corporate finance and financial accounting courses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590"/>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focus on cashflows instead of earnings.</w:t>
                  </w:r>
                </w:p>
              </w:tc>
            </w:tr>
          </w:tbl>
          <w:p w:rsidR="00AC79EE" w:rsidRDefault="00AC79EE">
            <w:pPr>
              <w:keepNext/>
              <w:keepLines/>
              <w:rPr>
                <w:sz w:val="2"/>
              </w:rPr>
            </w:pPr>
          </w:p>
          <w:tbl>
            <w:tblPr>
              <w:tblW w:w="0" w:type="auto"/>
              <w:tblCellMar>
                <w:left w:w="0" w:type="dxa"/>
                <w:right w:w="0" w:type="dxa"/>
              </w:tblCellMar>
              <w:tblLook w:val="04A0"/>
            </w:tblPr>
            <w:tblGrid>
              <w:gridCol w:w="308"/>
              <w:gridCol w:w="6044"/>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focus on marginal tax rates versus average tax rates.</w:t>
                  </w:r>
                </w:p>
              </w:tc>
            </w:tr>
          </w:tbl>
          <w:p w:rsidR="00AC79EE" w:rsidRDefault="00AC79EE">
            <w:pPr>
              <w:keepNext/>
              <w:keepLines/>
              <w:rPr>
                <w:sz w:val="2"/>
              </w:rPr>
            </w:pPr>
          </w:p>
          <w:tbl>
            <w:tblPr>
              <w:tblW w:w="0" w:type="auto"/>
              <w:tblCellMar>
                <w:left w:w="0" w:type="dxa"/>
                <w:right w:w="0" w:type="dxa"/>
              </w:tblCellMar>
              <w:tblLook w:val="04A0"/>
            </w:tblPr>
            <w:tblGrid>
              <w:gridCol w:w="308"/>
              <w:gridCol w:w="5683"/>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role of total income flow versus incremental flows.</w:t>
                  </w:r>
                </w:p>
              </w:tc>
            </w:tr>
          </w:tbl>
          <w:p w:rsidR="00AC79EE" w:rsidRDefault="00AC79EE">
            <w:pPr>
              <w:keepNext/>
              <w:keepLines/>
              <w:rPr>
                <w:sz w:val="2"/>
              </w:rPr>
            </w:pPr>
          </w:p>
          <w:tbl>
            <w:tblPr>
              <w:tblW w:w="0" w:type="auto"/>
              <w:tblCellMar>
                <w:left w:w="0" w:type="dxa"/>
                <w:right w:w="0" w:type="dxa"/>
              </w:tblCellMar>
              <w:tblLook w:val="04A0"/>
            </w:tblPr>
            <w:tblGrid>
              <w:gridCol w:w="308"/>
              <w:gridCol w:w="5417"/>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focus on corporate avarice versus stewardship.</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w:t>
            </w:r>
          </w:p>
        </w:tc>
        <w:tc>
          <w:tcPr>
            <w:tcW w:w="4650" w:type="pct"/>
          </w:tcPr>
          <w:p w:rsidR="00AC79EE" w:rsidRDefault="006D3788">
            <w:pPr>
              <w:keepNext/>
              <w:keepLines/>
            </w:pPr>
            <w:r>
              <w:rPr>
                <w:rFonts w:ascii="Arial Unicode MS" w:eastAsia="Arial Unicode MS" w:hAnsi="Arial Unicode MS" w:cs="Arial Unicode MS"/>
                <w:color w:val="000000"/>
              </w:rPr>
              <w:t xml:space="preserve">A firm purchases a new truck for $30,000. It will be depreciated over 5 years at $6,000 per year. If the tax rate is 30% </w:t>
            </w:r>
            <w:r>
              <w:rPr>
                <w:rFonts w:ascii="Arial Unicode MS" w:eastAsia="Arial Unicode MS" w:hAnsi="Arial Unicode MS" w:cs="Arial Unicode MS"/>
                <w:color w:val="000000"/>
              </w:rPr>
              <w:t>what is the time 0 cashflow.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-6,000</w:t>
                  </w:r>
                </w:p>
              </w:tc>
            </w:tr>
          </w:tbl>
          <w:p w:rsidR="00AC79EE" w:rsidRDefault="00AC79EE">
            <w:pPr>
              <w:keepNext/>
              <w:keepLines/>
              <w:rPr>
                <w:sz w:val="2"/>
              </w:rPr>
            </w:pPr>
          </w:p>
          <w:tbl>
            <w:tblPr>
              <w:tblW w:w="0" w:type="auto"/>
              <w:tblCellMar>
                <w:left w:w="0" w:type="dxa"/>
                <w:right w:w="0" w:type="dxa"/>
              </w:tblCellMar>
              <w:tblLook w:val="04A0"/>
            </w:tblPr>
            <w:tblGrid>
              <w:gridCol w:w="308"/>
              <w:gridCol w:w="814"/>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-21,000</w:t>
                  </w:r>
                </w:p>
              </w:tc>
            </w:tr>
          </w:tbl>
          <w:p w:rsidR="00AC79EE" w:rsidRDefault="00AC79EE">
            <w:pPr>
              <w:keepNext/>
              <w:keepLines/>
              <w:rPr>
                <w:sz w:val="2"/>
              </w:rPr>
            </w:pPr>
          </w:p>
          <w:tbl>
            <w:tblPr>
              <w:tblW w:w="0" w:type="auto"/>
              <w:tblCellMar>
                <w:left w:w="0" w:type="dxa"/>
                <w:right w:w="0" w:type="dxa"/>
              </w:tblCellMar>
              <w:tblLook w:val="04A0"/>
            </w:tblPr>
            <w:tblGrid>
              <w:gridCol w:w="347"/>
              <w:gridCol w:w="814"/>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-30,000</w:t>
                  </w:r>
                </w:p>
              </w:tc>
            </w:tr>
          </w:tbl>
          <w:p w:rsidR="00AC79EE" w:rsidRDefault="00AC79EE">
            <w:pPr>
              <w:keepNext/>
              <w:keepLines/>
              <w:rPr>
                <w:sz w:val="2"/>
              </w:rPr>
            </w:pPr>
          </w:p>
          <w:tbl>
            <w:tblPr>
              <w:tblW w:w="0" w:type="auto"/>
              <w:tblCellMar>
                <w:left w:w="0" w:type="dxa"/>
                <w:right w:w="0" w:type="dxa"/>
              </w:tblCellMar>
              <w:tblLook w:val="04A0"/>
            </w:tblPr>
            <w:tblGrid>
              <w:gridCol w:w="308"/>
              <w:gridCol w:w="814"/>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-28,200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w:t>
            </w:r>
          </w:p>
        </w:tc>
        <w:tc>
          <w:tcPr>
            <w:tcW w:w="4650" w:type="pct"/>
          </w:tcPr>
          <w:p w:rsidR="00AC79EE" w:rsidRDefault="006D3788">
            <w:pPr>
              <w:keepNext/>
              <w:keepLines/>
            </w:pPr>
            <w:r>
              <w:rPr>
                <w:rFonts w:ascii="Arial Unicode MS" w:eastAsia="Arial Unicode MS" w:hAnsi="Arial Unicode MS" w:cs="Arial Unicode MS"/>
                <w:color w:val="000000"/>
              </w:rPr>
              <w:t xml:space="preserve">Money that the firm has already spent or is committed to spend regardless of whether a </w:t>
            </w:r>
            <w:r>
              <w:rPr>
                <w:rFonts w:ascii="Arial Unicode MS" w:eastAsia="Arial Unicode MS" w:hAnsi="Arial Unicode MS" w:cs="Arial Unicode MS"/>
                <w:color w:val="000000"/>
              </w:rPr>
              <w:t>project is taken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8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308"/>
              <w:gridCol w:w="1761"/>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08"/>
              <w:gridCol w:w="136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8"/>
              <w:gridCol w:w="1081"/>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4.</w:t>
            </w:r>
          </w:p>
        </w:tc>
        <w:tc>
          <w:tcPr>
            <w:tcW w:w="4650" w:type="pct"/>
          </w:tcPr>
          <w:p w:rsidR="00AC79EE" w:rsidRDefault="006D3788">
            <w:pPr>
              <w:keepNext/>
              <w:keepLines/>
            </w:pPr>
            <w:r>
              <w:rPr>
                <w:rFonts w:ascii="Arial Unicode MS" w:eastAsia="Arial Unicode MS" w:hAnsi="Arial Unicode MS" w:cs="Arial Unicode MS"/>
                <w:color w:val="000000"/>
              </w:rPr>
              <w:t xml:space="preserve">The value of a previously purchased building used by a proposed </w:t>
            </w:r>
            <w:r>
              <w:rPr>
                <w:rFonts w:ascii="Arial Unicode MS" w:eastAsia="Arial Unicode MS" w:hAnsi="Arial Unicode MS" w:cs="Arial Unicode MS"/>
                <w:color w:val="000000"/>
              </w:rPr>
              <w:t>project is an example of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8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334"/>
              <w:gridCol w:w="176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08"/>
              <w:gridCol w:w="136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8"/>
              <w:gridCol w:w="1081"/>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5.</w:t>
            </w:r>
          </w:p>
        </w:tc>
        <w:tc>
          <w:tcPr>
            <w:tcW w:w="4650" w:type="pct"/>
          </w:tcPr>
          <w:p w:rsidR="00AC79EE" w:rsidRDefault="006D3788">
            <w:pPr>
              <w:keepNext/>
              <w:keepLines/>
            </w:pPr>
            <w:r>
              <w:rPr>
                <w:rFonts w:ascii="Arial Unicode MS" w:eastAsia="Arial Unicode MS" w:hAnsi="Arial Unicode MS" w:cs="Arial Unicode MS"/>
                <w:color w:val="000000"/>
              </w:rPr>
              <w:t xml:space="preserve">A reduction in the sales of an existing product caused by the </w:t>
            </w:r>
            <w:r>
              <w:rPr>
                <w:rFonts w:ascii="Arial Unicode MS" w:eastAsia="Arial Unicode MS" w:hAnsi="Arial Unicode MS" w:cs="Arial Unicode MS"/>
                <w:color w:val="000000"/>
              </w:rPr>
              <w:t>introduction of a new product is an example of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8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sunk cost.</w:t>
                  </w:r>
                </w:p>
              </w:tc>
            </w:tr>
          </w:tbl>
          <w:p w:rsidR="00AC79EE" w:rsidRDefault="00AC79EE">
            <w:pPr>
              <w:keepNext/>
              <w:keepLines/>
              <w:rPr>
                <w:sz w:val="2"/>
              </w:rPr>
            </w:pPr>
          </w:p>
          <w:tbl>
            <w:tblPr>
              <w:tblW w:w="0" w:type="auto"/>
              <w:tblCellMar>
                <w:left w:w="0" w:type="dxa"/>
                <w:right w:w="0" w:type="dxa"/>
              </w:tblCellMar>
              <w:tblLook w:val="04A0"/>
            </w:tblPr>
            <w:tblGrid>
              <w:gridCol w:w="308"/>
              <w:gridCol w:w="1761"/>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opportunity cost.</w:t>
                  </w:r>
                </w:p>
              </w:tc>
            </w:tr>
          </w:tbl>
          <w:p w:rsidR="00AC79EE" w:rsidRDefault="00AC79EE">
            <w:pPr>
              <w:keepNext/>
              <w:keepLines/>
              <w:rPr>
                <w:sz w:val="2"/>
              </w:rPr>
            </w:pPr>
          </w:p>
          <w:tbl>
            <w:tblPr>
              <w:tblW w:w="0" w:type="auto"/>
              <w:tblCellMar>
                <w:left w:w="0" w:type="dxa"/>
                <w:right w:w="0" w:type="dxa"/>
              </w:tblCellMar>
              <w:tblLook w:val="04A0"/>
            </w:tblPr>
            <w:tblGrid>
              <w:gridCol w:w="347"/>
              <w:gridCol w:w="136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erosion cost.</w:t>
                  </w:r>
                </w:p>
              </w:tc>
            </w:tr>
          </w:tbl>
          <w:p w:rsidR="00AC79EE" w:rsidRDefault="00AC79EE">
            <w:pPr>
              <w:keepNext/>
              <w:keepLines/>
              <w:rPr>
                <w:sz w:val="2"/>
              </w:rPr>
            </w:pPr>
          </w:p>
          <w:tbl>
            <w:tblPr>
              <w:tblW w:w="0" w:type="auto"/>
              <w:tblCellMar>
                <w:left w:w="0" w:type="dxa"/>
                <w:right w:w="0" w:type="dxa"/>
              </w:tblCellMar>
              <w:tblLook w:val="04A0"/>
            </w:tblPr>
            <w:tblGrid>
              <w:gridCol w:w="308"/>
              <w:gridCol w:w="1081"/>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fixed cost.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6.</w:t>
            </w:r>
          </w:p>
        </w:tc>
        <w:tc>
          <w:tcPr>
            <w:tcW w:w="4650" w:type="pct"/>
          </w:tcPr>
          <w:p w:rsidR="00AC79EE" w:rsidRDefault="006D3788">
            <w:pPr>
              <w:keepNext/>
              <w:keepLines/>
            </w:pPr>
            <w:r>
              <w:rPr>
                <w:rFonts w:ascii="Arial Unicode MS" w:eastAsia="Arial Unicode MS" w:hAnsi="Arial Unicode MS" w:cs="Arial Unicode MS"/>
                <w:color w:val="000000"/>
              </w:rPr>
              <w:t xml:space="preserve">The QT Company is generating cashflow of </w:t>
            </w:r>
            <w:r>
              <w:rPr>
                <w:rFonts w:ascii="Arial Unicode MS" w:eastAsia="Arial Unicode MS" w:hAnsi="Arial Unicode MS" w:cs="Arial Unicode MS"/>
                <w:color w:val="000000"/>
              </w:rPr>
              <w:t>$333,000 per year. If they invest in a new press they expect to increase their cashflow to $400,000 per year. The cash outflow for the new press is $250,000; to accept or reject the investment they have to consider: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5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the press cost of $250,000 and </w:t>
                  </w:r>
                  <w:r>
                    <w:rPr>
                      <w:rFonts w:ascii="Arial Unicode MS" w:eastAsia="Arial Unicode MS" w:hAnsi="Arial Unicode MS" w:cs="Arial Unicode MS"/>
                      <w:color w:val="000000"/>
                    </w:rPr>
                    <w:t>total cashflow of $400,000</w:t>
                  </w:r>
                </w:p>
              </w:tc>
            </w:tr>
          </w:tbl>
          <w:p w:rsidR="00AC79EE" w:rsidRDefault="00AC79EE">
            <w:pPr>
              <w:keepNext/>
              <w:keepLines/>
              <w:rPr>
                <w:sz w:val="2"/>
              </w:rPr>
            </w:pPr>
          </w:p>
          <w:tbl>
            <w:tblPr>
              <w:tblW w:w="0" w:type="auto"/>
              <w:tblCellMar>
                <w:left w:w="0" w:type="dxa"/>
                <w:right w:w="0" w:type="dxa"/>
              </w:tblCellMar>
              <w:tblLook w:val="04A0"/>
            </w:tblPr>
            <w:tblGrid>
              <w:gridCol w:w="334"/>
              <w:gridCol w:w="7245"/>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cashflow of $67,000 versus the price cost of $250,000</w:t>
                  </w:r>
                </w:p>
              </w:tc>
            </w:tr>
          </w:tbl>
          <w:p w:rsidR="00AC79EE" w:rsidRDefault="00AC79EE">
            <w:pPr>
              <w:keepNext/>
              <w:keepLines/>
              <w:rPr>
                <w:sz w:val="2"/>
              </w:rPr>
            </w:pPr>
          </w:p>
          <w:tbl>
            <w:tblPr>
              <w:tblW w:w="0" w:type="auto"/>
              <w:tblCellMar>
                <w:left w:w="0" w:type="dxa"/>
                <w:right w:w="0" w:type="dxa"/>
              </w:tblCellMar>
              <w:tblLook w:val="04A0"/>
            </w:tblPr>
            <w:tblGrid>
              <w:gridCol w:w="308"/>
              <w:gridCol w:w="6778"/>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current cashflow of $333,000 and the price cost of $250,000</w:t>
                  </w:r>
                </w:p>
              </w:tc>
            </w:tr>
          </w:tbl>
          <w:p w:rsidR="00AC79EE" w:rsidRDefault="00AC79EE">
            <w:pPr>
              <w:keepNext/>
              <w:keepLines/>
              <w:rPr>
                <w:sz w:val="2"/>
              </w:rPr>
            </w:pPr>
          </w:p>
          <w:tbl>
            <w:tblPr>
              <w:tblW w:w="0" w:type="auto"/>
              <w:tblCellMar>
                <w:left w:w="0" w:type="dxa"/>
                <w:right w:w="0" w:type="dxa"/>
              </w:tblCellMar>
              <w:tblLook w:val="04A0"/>
            </w:tblPr>
            <w:tblGrid>
              <w:gridCol w:w="308"/>
              <w:gridCol w:w="4897"/>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opportunity cost of the facility of $333,000.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7.</w:t>
            </w:r>
          </w:p>
        </w:tc>
        <w:tc>
          <w:tcPr>
            <w:tcW w:w="4650" w:type="pct"/>
          </w:tcPr>
          <w:p w:rsidR="00AC79EE" w:rsidRDefault="006D3788">
            <w:pPr>
              <w:keepNext/>
              <w:keepLines/>
            </w:pPr>
            <w:r>
              <w:rPr>
                <w:rFonts w:ascii="Arial Unicode MS" w:eastAsia="Arial Unicode MS" w:hAnsi="Arial Unicode MS" w:cs="Arial Unicode MS"/>
                <w:color w:val="000000"/>
              </w:rPr>
              <w:t>Which of the following is not a relevant consideration for evaluating new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2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the firm's fixed costs.</w:t>
                  </w:r>
                </w:p>
              </w:tc>
            </w:tr>
          </w:tbl>
          <w:p w:rsidR="00AC79EE" w:rsidRDefault="00AC79EE">
            <w:pPr>
              <w:keepNext/>
              <w:keepLines/>
              <w:rPr>
                <w:sz w:val="2"/>
              </w:rPr>
            </w:pPr>
          </w:p>
          <w:tbl>
            <w:tblPr>
              <w:tblW w:w="0" w:type="auto"/>
              <w:tblCellMar>
                <w:left w:w="0" w:type="dxa"/>
                <w:right w:w="0" w:type="dxa"/>
              </w:tblCellMar>
              <w:tblLook w:val="04A0"/>
            </w:tblPr>
            <w:tblGrid>
              <w:gridCol w:w="308"/>
              <w:gridCol w:w="4155"/>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the firm's variable costs.</w:t>
                  </w:r>
                </w:p>
              </w:tc>
            </w:tr>
          </w:tbl>
          <w:p w:rsidR="00AC79EE" w:rsidRDefault="00AC79EE">
            <w:pPr>
              <w:keepNext/>
              <w:keepLines/>
              <w:rPr>
                <w:sz w:val="2"/>
              </w:rPr>
            </w:pPr>
          </w:p>
          <w:tbl>
            <w:tblPr>
              <w:tblW w:w="0" w:type="auto"/>
              <w:tblCellMar>
                <w:left w:w="0" w:type="dxa"/>
                <w:right w:w="0" w:type="dxa"/>
              </w:tblCellMar>
              <w:tblLook w:val="04A0"/>
            </w:tblPr>
            <w:tblGrid>
              <w:gridCol w:w="308"/>
              <w:gridCol w:w="4969"/>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The change in the </w:t>
                  </w:r>
                  <w:r>
                    <w:rPr>
                      <w:rFonts w:ascii="Arial Unicode MS" w:eastAsia="Arial Unicode MS" w:hAnsi="Arial Unicode MS" w:cs="Arial Unicode MS"/>
                      <w:color w:val="000000"/>
                    </w:rPr>
                    <w:t>firm's depreciation expense.</w:t>
                  </w:r>
                </w:p>
              </w:tc>
            </w:tr>
          </w:tbl>
          <w:p w:rsidR="00AC79EE" w:rsidRDefault="00AC79EE">
            <w:pPr>
              <w:keepNext/>
              <w:keepLines/>
              <w:rPr>
                <w:sz w:val="2"/>
              </w:rPr>
            </w:pPr>
          </w:p>
          <w:tbl>
            <w:tblPr>
              <w:tblW w:w="0" w:type="auto"/>
              <w:tblCellMar>
                <w:left w:w="0" w:type="dxa"/>
                <w:right w:w="0" w:type="dxa"/>
              </w:tblCellMar>
              <w:tblLook w:val="04A0"/>
            </w:tblPr>
            <w:tblGrid>
              <w:gridCol w:w="308"/>
              <w:gridCol w:w="4662"/>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the firm's overhead expense.</w:t>
                  </w:r>
                </w:p>
              </w:tc>
            </w:tr>
          </w:tbl>
          <w:p w:rsidR="00AC79EE" w:rsidRDefault="00AC79EE">
            <w:pPr>
              <w:keepNext/>
              <w:keepLines/>
              <w:rPr>
                <w:sz w:val="2"/>
              </w:rPr>
            </w:pPr>
          </w:p>
          <w:tbl>
            <w:tblPr>
              <w:tblW w:w="0" w:type="auto"/>
              <w:tblCellMar>
                <w:left w:w="0" w:type="dxa"/>
                <w:right w:w="0" w:type="dxa"/>
              </w:tblCellMar>
              <w:tblLook w:val="04A0"/>
            </w:tblPr>
            <w:tblGrid>
              <w:gridCol w:w="334"/>
              <w:gridCol w:w="3056"/>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All of the above are relevant.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8.</w:t>
            </w:r>
          </w:p>
        </w:tc>
        <w:tc>
          <w:tcPr>
            <w:tcW w:w="4650" w:type="pct"/>
          </w:tcPr>
          <w:p w:rsidR="00AC79EE" w:rsidRDefault="006D3788">
            <w:pPr>
              <w:keepNext/>
              <w:keepLines/>
            </w:pPr>
            <w:r>
              <w:rPr>
                <w:rFonts w:ascii="Arial Unicode MS" w:eastAsia="Arial Unicode MS" w:hAnsi="Arial Unicode MS" w:cs="Arial Unicode MS"/>
                <w:color w:val="000000"/>
              </w:rPr>
              <w:t xml:space="preserve">What is the nominal rate of interest given a real rate of </w:t>
            </w:r>
            <w:r>
              <w:rPr>
                <w:rFonts w:ascii="Arial Unicode MS" w:eastAsia="Arial Unicode MS" w:hAnsi="Arial Unicode MS" w:cs="Arial Unicode MS"/>
                <w:color w:val="000000"/>
              </w:rPr>
              <w:t>interest of 5% and an inflation rate of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12.0%.</w:t>
                  </w:r>
                </w:p>
              </w:tc>
            </w:tr>
          </w:tbl>
          <w:p w:rsidR="00AC79EE" w:rsidRDefault="00AC79EE">
            <w:pPr>
              <w:keepNext/>
              <w:keepLines/>
              <w:rPr>
                <w:sz w:val="2"/>
              </w:rPr>
            </w:pPr>
          </w:p>
          <w:tbl>
            <w:tblPr>
              <w:tblW w:w="0" w:type="auto"/>
              <w:tblCellMar>
                <w:left w:w="0" w:type="dxa"/>
                <w:right w:w="0" w:type="dxa"/>
              </w:tblCellMar>
              <w:tblLook w:val="04A0"/>
            </w:tblPr>
            <w:tblGrid>
              <w:gridCol w:w="308"/>
              <w:gridCol w:w="614"/>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2.0%.</w:t>
                  </w:r>
                </w:p>
              </w:tc>
            </w:tr>
          </w:tbl>
          <w:p w:rsidR="00AC79EE" w:rsidRDefault="00AC79EE">
            <w:pPr>
              <w:keepNext/>
              <w:keepLines/>
              <w:rPr>
                <w:sz w:val="2"/>
              </w:rPr>
            </w:pPr>
          </w:p>
          <w:tbl>
            <w:tblPr>
              <w:tblW w:w="0" w:type="auto"/>
              <w:tblCellMar>
                <w:left w:w="0" w:type="dxa"/>
                <w:right w:w="0" w:type="dxa"/>
              </w:tblCellMar>
              <w:tblLook w:val="04A0"/>
            </w:tblPr>
            <w:tblGrid>
              <w:gridCol w:w="347"/>
              <w:gridCol w:w="88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12.35%.</w:t>
                  </w:r>
                </w:p>
              </w:tc>
            </w:tr>
          </w:tbl>
          <w:p w:rsidR="00AC79EE" w:rsidRDefault="00AC79EE">
            <w:pPr>
              <w:keepNext/>
              <w:keepLines/>
              <w:rPr>
                <w:sz w:val="2"/>
              </w:rPr>
            </w:pPr>
          </w:p>
          <w:tbl>
            <w:tblPr>
              <w:tblW w:w="0" w:type="auto"/>
              <w:tblCellMar>
                <w:left w:w="0" w:type="dxa"/>
                <w:right w:w="0" w:type="dxa"/>
              </w:tblCellMar>
              <w:tblLook w:val="04A0"/>
            </w:tblPr>
            <w:tblGrid>
              <w:gridCol w:w="308"/>
              <w:gridCol w:w="748"/>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1.90%.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9.</w:t>
            </w:r>
          </w:p>
        </w:tc>
        <w:tc>
          <w:tcPr>
            <w:tcW w:w="4650" w:type="pct"/>
          </w:tcPr>
          <w:p w:rsidR="00AC79EE" w:rsidRDefault="006D3788">
            <w:pPr>
              <w:keepNext/>
              <w:keepLines/>
            </w:pPr>
            <w:r>
              <w:rPr>
                <w:rFonts w:ascii="Arial Unicode MS" w:eastAsia="Arial Unicode MS" w:hAnsi="Arial Unicode MS" w:cs="Arial Unicode MS"/>
                <w:color w:val="000000"/>
              </w:rPr>
              <w:t xml:space="preserve">The cash flow in dollars received in year 3 is expected to be $12,372. The firm </w:t>
            </w:r>
            <w:r>
              <w:rPr>
                <w:rFonts w:ascii="Arial Unicode MS" w:eastAsia="Arial Unicode MS" w:hAnsi="Arial Unicode MS" w:cs="Arial Unicode MS"/>
                <w:color w:val="000000"/>
              </w:rPr>
              <w:t>uses a real discount rate of 4% and the inflation rate is expected to be 2.5%. What is the real cash flow for year 3?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68"/>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$13,916.82.</w:t>
                  </w:r>
                </w:p>
              </w:tc>
            </w:tr>
          </w:tbl>
          <w:p w:rsidR="00AC79EE" w:rsidRDefault="00AC79EE">
            <w:pPr>
              <w:keepNext/>
              <w:keepLines/>
              <w:rPr>
                <w:sz w:val="2"/>
              </w:rPr>
            </w:pPr>
          </w:p>
          <w:tbl>
            <w:tblPr>
              <w:tblW w:w="0" w:type="auto"/>
              <w:tblCellMar>
                <w:left w:w="0" w:type="dxa"/>
                <w:right w:w="0" w:type="dxa"/>
              </w:tblCellMar>
              <w:tblLook w:val="04A0"/>
            </w:tblPr>
            <w:tblGrid>
              <w:gridCol w:w="334"/>
              <w:gridCol w:w="1268"/>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$11,488.63.</w:t>
                  </w:r>
                </w:p>
              </w:tc>
            </w:tr>
          </w:tbl>
          <w:p w:rsidR="00AC79EE" w:rsidRDefault="00AC79EE">
            <w:pPr>
              <w:keepNext/>
              <w:keepLines/>
              <w:rPr>
                <w:sz w:val="2"/>
              </w:rPr>
            </w:pPr>
          </w:p>
          <w:tbl>
            <w:tblPr>
              <w:tblW w:w="0" w:type="auto"/>
              <w:tblCellMar>
                <w:left w:w="0" w:type="dxa"/>
                <w:right w:w="0" w:type="dxa"/>
              </w:tblCellMar>
              <w:tblLook w:val="04A0"/>
            </w:tblPr>
            <w:tblGrid>
              <w:gridCol w:w="308"/>
              <w:gridCol w:w="1268"/>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$10,998.66.</w:t>
                  </w:r>
                </w:p>
              </w:tc>
            </w:tr>
          </w:tbl>
          <w:p w:rsidR="00AC79EE" w:rsidRDefault="00AC79EE">
            <w:pPr>
              <w:keepNext/>
              <w:keepLines/>
              <w:rPr>
                <w:sz w:val="2"/>
              </w:rPr>
            </w:pPr>
          </w:p>
          <w:tbl>
            <w:tblPr>
              <w:tblW w:w="0" w:type="auto"/>
              <w:tblCellMar>
                <w:left w:w="0" w:type="dxa"/>
                <w:right w:w="0" w:type="dxa"/>
              </w:tblCellMar>
              <w:tblLook w:val="04A0"/>
            </w:tblPr>
            <w:tblGrid>
              <w:gridCol w:w="308"/>
              <w:gridCol w:w="1268"/>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$10,242.15.</w:t>
                  </w:r>
                </w:p>
              </w:tc>
            </w:tr>
          </w:tbl>
          <w:p w:rsidR="00AC79EE" w:rsidRDefault="00AC79EE">
            <w:pPr>
              <w:keepNext/>
              <w:keepLines/>
              <w:rPr>
                <w:sz w:val="2"/>
              </w:rPr>
            </w:pPr>
          </w:p>
          <w:tbl>
            <w:tblPr>
              <w:tblW w:w="0" w:type="auto"/>
              <w:tblCellMar>
                <w:left w:w="0" w:type="dxa"/>
                <w:right w:w="0" w:type="dxa"/>
              </w:tblCellMar>
              <w:tblLook w:val="04A0"/>
            </w:tblPr>
            <w:tblGrid>
              <w:gridCol w:w="308"/>
              <w:gridCol w:w="1202"/>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$14,944.75</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10.</w:t>
            </w:r>
          </w:p>
        </w:tc>
        <w:tc>
          <w:tcPr>
            <w:tcW w:w="4650" w:type="pct"/>
          </w:tcPr>
          <w:p w:rsidR="00AC79EE" w:rsidRDefault="006D3788">
            <w:pPr>
              <w:keepNext/>
              <w:keepLines/>
            </w:pPr>
            <w:r>
              <w:rPr>
                <w:rFonts w:ascii="Arial Unicode MS" w:eastAsia="Arial Unicode MS" w:hAnsi="Arial Unicode MS" w:cs="Arial Unicode MS"/>
                <w:color w:val="000000"/>
              </w:rPr>
              <w:t xml:space="preserve">Sales for year 2 of the new project are expected to increase by 10%. Current assets are expected to increase by 17% for every dollar increase in sales while accounts payable are expected to increase by 6%. For year 2 the </w:t>
            </w:r>
            <w:r>
              <w:rPr>
                <w:rFonts w:ascii="Arial Unicode MS" w:eastAsia="Arial Unicode MS" w:hAnsi="Arial Unicode MS" w:cs="Arial Unicode MS"/>
                <w:color w:val="000000"/>
              </w:rPr>
              <w:t>change in cashflows due to working capital will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515"/>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+10% of sales</w:t>
                  </w:r>
                </w:p>
              </w:tc>
            </w:tr>
          </w:tbl>
          <w:p w:rsidR="00AC79EE" w:rsidRDefault="00AC79EE">
            <w:pPr>
              <w:keepNext/>
              <w:keepLines/>
              <w:rPr>
                <w:sz w:val="2"/>
              </w:rPr>
            </w:pPr>
          </w:p>
          <w:tbl>
            <w:tblPr>
              <w:tblW w:w="0" w:type="auto"/>
              <w:tblCellMar>
                <w:left w:w="0" w:type="dxa"/>
                <w:right w:w="0" w:type="dxa"/>
              </w:tblCellMar>
              <w:tblLook w:val="04A0"/>
            </w:tblPr>
            <w:tblGrid>
              <w:gridCol w:w="308"/>
              <w:gridCol w:w="1455"/>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-10% of sales</w:t>
                  </w:r>
                </w:p>
              </w:tc>
            </w:tr>
          </w:tbl>
          <w:p w:rsidR="00AC79EE" w:rsidRDefault="00AC79EE">
            <w:pPr>
              <w:keepNext/>
              <w:keepLines/>
              <w:rPr>
                <w:sz w:val="2"/>
              </w:rPr>
            </w:pPr>
          </w:p>
          <w:tbl>
            <w:tblPr>
              <w:tblW w:w="0" w:type="auto"/>
              <w:tblCellMar>
                <w:left w:w="0" w:type="dxa"/>
                <w:right w:w="0" w:type="dxa"/>
              </w:tblCellMar>
              <w:tblLook w:val="04A0"/>
            </w:tblPr>
            <w:tblGrid>
              <w:gridCol w:w="308"/>
              <w:gridCol w:w="158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 of sales</w:t>
                  </w:r>
                </w:p>
              </w:tc>
            </w:tr>
          </w:tbl>
          <w:p w:rsidR="00AC79EE" w:rsidRDefault="00AC79EE">
            <w:pPr>
              <w:keepNext/>
              <w:keepLines/>
              <w:rPr>
                <w:sz w:val="2"/>
              </w:rPr>
            </w:pPr>
          </w:p>
          <w:tbl>
            <w:tblPr>
              <w:tblW w:w="0" w:type="auto"/>
              <w:tblCellMar>
                <w:left w:w="0" w:type="dxa"/>
                <w:right w:w="0" w:type="dxa"/>
              </w:tblCellMar>
              <w:tblLook w:val="04A0"/>
            </w:tblPr>
            <w:tblGrid>
              <w:gridCol w:w="347"/>
              <w:gridCol w:w="152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 of sales</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11.</w:t>
            </w:r>
          </w:p>
        </w:tc>
        <w:tc>
          <w:tcPr>
            <w:tcW w:w="4650" w:type="pct"/>
          </w:tcPr>
          <w:p w:rsidR="00AC79EE" w:rsidRDefault="006D3788">
            <w:pPr>
              <w:keepNext/>
              <w:keepLines/>
            </w:pPr>
            <w:r>
              <w:rPr>
                <w:rFonts w:ascii="Arial Unicode MS" w:eastAsia="Arial Unicode MS" w:hAnsi="Arial Unicode MS" w:cs="Arial Unicode MS"/>
                <w:color w:val="000000"/>
              </w:rPr>
              <w:t xml:space="preserve">Interest expense is typically excluded in </w:t>
            </w:r>
            <w:r>
              <w:rPr>
                <w:rFonts w:ascii="Arial Unicode MS" w:eastAsia="Arial Unicode MS" w:hAnsi="Arial Unicode MS" w:cs="Arial Unicode MS"/>
                <w:color w:val="000000"/>
              </w:rPr>
              <w:t>the project cashflow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70"/>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all projects are always financed only by equity</w:t>
                  </w:r>
                </w:p>
              </w:tc>
            </w:tr>
          </w:tbl>
          <w:p w:rsidR="00AC79EE" w:rsidRDefault="00AC79EE">
            <w:pPr>
              <w:keepNext/>
              <w:keepLines/>
              <w:rPr>
                <w:sz w:val="2"/>
              </w:rPr>
            </w:pPr>
          </w:p>
          <w:tbl>
            <w:tblPr>
              <w:tblW w:w="0" w:type="auto"/>
              <w:tblCellMar>
                <w:left w:w="0" w:type="dxa"/>
                <w:right w:w="0" w:type="dxa"/>
              </w:tblCellMar>
              <w:tblLook w:val="04A0"/>
            </w:tblPr>
            <w:tblGrid>
              <w:gridCol w:w="308"/>
              <w:gridCol w:w="5297"/>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taxes can not be adjusted for the correct debt rate</w:t>
                  </w:r>
                </w:p>
              </w:tc>
            </w:tr>
          </w:tbl>
          <w:p w:rsidR="00AC79EE" w:rsidRDefault="00AC79EE">
            <w:pPr>
              <w:keepNext/>
              <w:keepLines/>
              <w:rPr>
                <w:sz w:val="2"/>
              </w:rPr>
            </w:pPr>
          </w:p>
          <w:tbl>
            <w:tblPr>
              <w:tblW w:w="0" w:type="auto"/>
              <w:tblCellMar>
                <w:left w:w="0" w:type="dxa"/>
                <w:right w:w="0" w:type="dxa"/>
              </w:tblCellMar>
              <w:tblLook w:val="04A0"/>
            </w:tblPr>
            <w:tblGrid>
              <w:gridCol w:w="347"/>
              <w:gridCol w:w="5403"/>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discount rate or WACC reflects the cost of debt</w:t>
                  </w:r>
                </w:p>
              </w:tc>
            </w:tr>
          </w:tbl>
          <w:p w:rsidR="00AC79EE" w:rsidRDefault="00AC79EE">
            <w:pPr>
              <w:keepNext/>
              <w:keepLines/>
              <w:rPr>
                <w:sz w:val="2"/>
              </w:rPr>
            </w:pPr>
          </w:p>
          <w:tbl>
            <w:tblPr>
              <w:tblW w:w="0" w:type="auto"/>
              <w:tblCellMar>
                <w:left w:w="0" w:type="dxa"/>
                <w:right w:w="0" w:type="dxa"/>
              </w:tblCellMar>
              <w:tblLook w:val="04A0"/>
            </w:tblPr>
            <w:tblGrid>
              <w:gridCol w:w="308"/>
              <w:gridCol w:w="5057"/>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analysis is too crude to handle debt impacts</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12.</w:t>
            </w:r>
          </w:p>
        </w:tc>
        <w:tc>
          <w:tcPr>
            <w:tcW w:w="4650" w:type="pct"/>
          </w:tcPr>
          <w:p w:rsidR="00AC79EE" w:rsidRDefault="006D3788">
            <w:pPr>
              <w:keepNext/>
              <w:keepLines/>
            </w:pPr>
            <w:r>
              <w:rPr>
                <w:rFonts w:ascii="Arial Unicode MS" w:eastAsia="Arial Unicode MS" w:hAnsi="Arial Unicode MS" w:cs="Arial Unicode MS"/>
                <w:color w:val="000000"/>
              </w:rPr>
              <w:t>What is the inflation rate given a nominal interest rate is 13% when the real rate is 6%?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19.00%.</w:t>
                  </w:r>
                </w:p>
              </w:tc>
            </w:tr>
          </w:tbl>
          <w:p w:rsidR="00AC79EE" w:rsidRDefault="00AC79EE">
            <w:pPr>
              <w:keepNext/>
              <w:keepLines/>
              <w:rPr>
                <w:sz w:val="2"/>
              </w:rPr>
            </w:pPr>
          </w:p>
          <w:tbl>
            <w:tblPr>
              <w:tblW w:w="0" w:type="auto"/>
              <w:tblCellMar>
                <w:left w:w="0" w:type="dxa"/>
                <w:right w:w="0" w:type="dxa"/>
              </w:tblCellMar>
              <w:tblLook w:val="04A0"/>
            </w:tblPr>
            <w:tblGrid>
              <w:gridCol w:w="334"/>
              <w:gridCol w:w="748"/>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6.60%.</w:t>
                  </w:r>
                </w:p>
              </w:tc>
            </w:tr>
          </w:tbl>
          <w:p w:rsidR="00AC79EE" w:rsidRDefault="00AC79EE">
            <w:pPr>
              <w:keepNext/>
              <w:keepLines/>
              <w:rPr>
                <w:sz w:val="2"/>
              </w:rPr>
            </w:pPr>
          </w:p>
          <w:tbl>
            <w:tblPr>
              <w:tblW w:w="0" w:type="auto"/>
              <w:tblCellMar>
                <w:left w:w="0" w:type="dxa"/>
                <w:right w:w="0" w:type="dxa"/>
              </w:tblCellMar>
              <w:tblLook w:val="04A0"/>
            </w:tblPr>
            <w:tblGrid>
              <w:gridCol w:w="308"/>
              <w:gridCol w:w="748"/>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7.00%.</w:t>
                  </w:r>
                </w:p>
              </w:tc>
            </w:tr>
          </w:tbl>
          <w:p w:rsidR="00AC79EE" w:rsidRDefault="00AC79EE">
            <w:pPr>
              <w:keepNext/>
              <w:keepLines/>
              <w:rPr>
                <w:sz w:val="2"/>
              </w:rPr>
            </w:pPr>
          </w:p>
          <w:tbl>
            <w:tblPr>
              <w:tblW w:w="0" w:type="auto"/>
              <w:tblCellMar>
                <w:left w:w="0" w:type="dxa"/>
                <w:right w:w="0" w:type="dxa"/>
              </w:tblCellMar>
              <w:tblLook w:val="04A0"/>
            </w:tblPr>
            <w:tblGrid>
              <w:gridCol w:w="308"/>
              <w:gridCol w:w="881"/>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19.78%.</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13.</w:t>
            </w:r>
          </w:p>
        </w:tc>
        <w:tc>
          <w:tcPr>
            <w:tcW w:w="4650" w:type="pct"/>
          </w:tcPr>
          <w:p w:rsidR="00AC79EE" w:rsidRDefault="006D3788">
            <w:pPr>
              <w:keepNext/>
              <w:keepLines/>
            </w:pPr>
            <w:r>
              <w:rPr>
                <w:rFonts w:ascii="Arial Unicode MS" w:eastAsia="Arial Unicode MS" w:hAnsi="Arial Unicode MS" w:cs="Arial Unicode MS"/>
                <w:color w:val="000000"/>
              </w:rPr>
              <w:t xml:space="preserve">You spent $500 last week fixing the transmission in your car. Now, the brakes are acting up and you are trying to decide whether to fix them or trade the car in for a newer model. In analyzing the </w:t>
            </w:r>
            <w:r>
              <w:rPr>
                <w:rFonts w:ascii="Arial Unicode MS" w:eastAsia="Arial Unicode MS" w:hAnsi="Arial Unicode MS" w:cs="Arial Unicode MS"/>
                <w:color w:val="000000"/>
              </w:rPr>
              <w:t>brake situation, the $500 you spent fixing the transmission is a(n) _____ cost.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88"/>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opportunity</w:t>
                  </w:r>
                </w:p>
              </w:tc>
            </w:tr>
          </w:tbl>
          <w:p w:rsidR="00AC79EE" w:rsidRDefault="00AC79EE">
            <w:pPr>
              <w:keepNext/>
              <w:keepLines/>
              <w:rPr>
                <w:sz w:val="2"/>
              </w:rPr>
            </w:pPr>
          </w:p>
          <w:tbl>
            <w:tblPr>
              <w:tblW w:w="0" w:type="auto"/>
              <w:tblCellMar>
                <w:left w:w="0" w:type="dxa"/>
                <w:right w:w="0" w:type="dxa"/>
              </w:tblCellMar>
              <w:tblLook w:val="04A0"/>
            </w:tblPr>
            <w:tblGrid>
              <w:gridCol w:w="308"/>
              <w:gridCol w:w="507"/>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fixed</w:t>
                  </w:r>
                </w:p>
              </w:tc>
            </w:tr>
          </w:tbl>
          <w:p w:rsidR="00AC79EE" w:rsidRDefault="00AC79EE">
            <w:pPr>
              <w:keepNext/>
              <w:keepLines/>
              <w:rPr>
                <w:sz w:val="2"/>
              </w:rPr>
            </w:pPr>
          </w:p>
          <w:tbl>
            <w:tblPr>
              <w:tblW w:w="0" w:type="auto"/>
              <w:tblCellMar>
                <w:left w:w="0" w:type="dxa"/>
                <w:right w:w="0" w:type="dxa"/>
              </w:tblCellMar>
              <w:tblLook w:val="04A0"/>
            </w:tblPr>
            <w:tblGrid>
              <w:gridCol w:w="308"/>
              <w:gridCol w:w="124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incremental</w:t>
                  </w:r>
                </w:p>
              </w:tc>
            </w:tr>
          </w:tbl>
          <w:p w:rsidR="00AC79EE" w:rsidRDefault="00AC79EE">
            <w:pPr>
              <w:keepNext/>
              <w:keepLines/>
              <w:rPr>
                <w:sz w:val="2"/>
              </w:rPr>
            </w:pPr>
          </w:p>
          <w:tbl>
            <w:tblPr>
              <w:tblW w:w="0" w:type="auto"/>
              <w:tblCellMar>
                <w:left w:w="0" w:type="dxa"/>
                <w:right w:w="0" w:type="dxa"/>
              </w:tblCellMar>
              <w:tblLook w:val="04A0"/>
            </w:tblPr>
            <w:tblGrid>
              <w:gridCol w:w="347"/>
              <w:gridCol w:w="507"/>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sunk</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14.</w:t>
            </w:r>
          </w:p>
        </w:tc>
        <w:tc>
          <w:tcPr>
            <w:tcW w:w="4650" w:type="pct"/>
          </w:tcPr>
          <w:p w:rsidR="00AC79EE" w:rsidRDefault="006D3788">
            <w:pPr>
              <w:keepNext/>
              <w:keepLines/>
            </w:pPr>
            <w:r>
              <w:rPr>
                <w:rFonts w:ascii="Arial Unicode MS" w:eastAsia="Arial Unicode MS" w:hAnsi="Arial Unicode MS" w:cs="Arial Unicode MS"/>
                <w:color w:val="000000"/>
              </w:rPr>
              <w:t xml:space="preserve">The cash flow in dollars received in </w:t>
            </w:r>
            <w:r>
              <w:rPr>
                <w:rFonts w:ascii="Arial Unicode MS" w:eastAsia="Arial Unicode MS" w:hAnsi="Arial Unicode MS" w:cs="Arial Unicode MS"/>
                <w:color w:val="000000"/>
              </w:rPr>
              <w:t>year 3 is expected to be $12,372. The firm uses a real discount rate of 4% and the inflation rate is expected to be 2.5%. What is the present value of the year 3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268"/>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$10,213.35.</w:t>
                  </w:r>
                </w:p>
              </w:tc>
            </w:tr>
          </w:tbl>
          <w:p w:rsidR="00AC79EE" w:rsidRDefault="00AC79EE">
            <w:pPr>
              <w:keepNext/>
              <w:keepLines/>
              <w:rPr>
                <w:sz w:val="2"/>
              </w:rPr>
            </w:pPr>
          </w:p>
          <w:tbl>
            <w:tblPr>
              <w:tblW w:w="0" w:type="auto"/>
              <w:tblCellMar>
                <w:left w:w="0" w:type="dxa"/>
                <w:right w:w="0" w:type="dxa"/>
              </w:tblCellMar>
              <w:tblLook w:val="04A0"/>
            </w:tblPr>
            <w:tblGrid>
              <w:gridCol w:w="308"/>
              <w:gridCol w:w="1268"/>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$12,372.00.</w:t>
                  </w:r>
                </w:p>
              </w:tc>
            </w:tr>
          </w:tbl>
          <w:p w:rsidR="00AC79EE" w:rsidRDefault="00AC79EE">
            <w:pPr>
              <w:keepNext/>
              <w:keepLines/>
              <w:rPr>
                <w:sz w:val="2"/>
              </w:rPr>
            </w:pPr>
          </w:p>
          <w:tbl>
            <w:tblPr>
              <w:tblW w:w="0" w:type="auto"/>
              <w:tblCellMar>
                <w:left w:w="0" w:type="dxa"/>
                <w:right w:w="0" w:type="dxa"/>
              </w:tblCellMar>
              <w:tblLook w:val="04A0"/>
            </w:tblPr>
            <w:tblGrid>
              <w:gridCol w:w="308"/>
              <w:gridCol w:w="1135"/>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$9,777,77.</w:t>
                  </w:r>
                </w:p>
              </w:tc>
            </w:tr>
          </w:tbl>
          <w:p w:rsidR="00AC79EE" w:rsidRDefault="00AC79EE">
            <w:pPr>
              <w:keepNext/>
              <w:keepLines/>
              <w:rPr>
                <w:sz w:val="2"/>
              </w:rPr>
            </w:pPr>
          </w:p>
          <w:tbl>
            <w:tblPr>
              <w:tblW w:w="0" w:type="auto"/>
              <w:tblCellMar>
                <w:left w:w="0" w:type="dxa"/>
                <w:right w:w="0" w:type="dxa"/>
              </w:tblCellMar>
              <w:tblLook w:val="04A0"/>
            </w:tblPr>
            <w:tblGrid>
              <w:gridCol w:w="308"/>
              <w:gridCol w:w="1135"/>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$9,105.23.</w:t>
                  </w:r>
                </w:p>
              </w:tc>
            </w:tr>
          </w:tbl>
          <w:p w:rsidR="00AC79EE" w:rsidRDefault="00AC79EE">
            <w:pPr>
              <w:keepNext/>
              <w:keepLines/>
              <w:rPr>
                <w:sz w:val="2"/>
              </w:rPr>
            </w:pPr>
          </w:p>
          <w:tbl>
            <w:tblPr>
              <w:tblW w:w="0" w:type="auto"/>
              <w:tblCellMar>
                <w:left w:w="0" w:type="dxa"/>
                <w:right w:w="0" w:type="dxa"/>
              </w:tblCellMar>
              <w:tblLook w:val="04A0"/>
            </w:tblPr>
            <w:tblGrid>
              <w:gridCol w:w="308"/>
              <w:gridCol w:w="1268"/>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$13,285.83.</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15.</w:t>
            </w:r>
          </w:p>
        </w:tc>
        <w:tc>
          <w:tcPr>
            <w:tcW w:w="4650" w:type="pct"/>
          </w:tcPr>
          <w:p w:rsidR="00AC79EE" w:rsidRDefault="006D3788">
            <w:pPr>
              <w:keepNext/>
              <w:keepLines/>
            </w:pPr>
            <w:r>
              <w:rPr>
                <w:rFonts w:ascii="Arial Unicode MS" w:eastAsia="Arial Unicode MS" w:hAnsi="Arial Unicode MS" w:cs="Arial Unicode MS"/>
                <w:color w:val="000000"/>
              </w:rPr>
              <w:t xml:space="preserve">Peter's Boats has sales of $760,000 and a profit margin of 5%. The annual depreciation expense is $80,000. What is the amount of the operating cash flow if the </w:t>
            </w:r>
            <w:r>
              <w:rPr>
                <w:rFonts w:ascii="Arial Unicode MS" w:eastAsia="Arial Unicode MS" w:hAnsi="Arial Unicode MS" w:cs="Arial Unicode MS"/>
                <w:color w:val="000000"/>
              </w:rPr>
              <w:t>company has no long-term debt?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$34,000</w:t>
                  </w:r>
                </w:p>
              </w:tc>
            </w:tr>
          </w:tbl>
          <w:p w:rsidR="00AC79EE" w:rsidRDefault="00AC79EE">
            <w:pPr>
              <w:keepNext/>
              <w:keepLines/>
              <w:rPr>
                <w:sz w:val="2"/>
              </w:rPr>
            </w:pPr>
          </w:p>
          <w:tbl>
            <w:tblPr>
              <w:tblW w:w="0" w:type="auto"/>
              <w:tblCellMar>
                <w:left w:w="0" w:type="dxa"/>
                <w:right w:w="0" w:type="dxa"/>
              </w:tblCellMar>
              <w:tblLook w:val="04A0"/>
            </w:tblPr>
            <w:tblGrid>
              <w:gridCol w:w="308"/>
              <w:gridCol w:w="868"/>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$86,400</w:t>
                  </w:r>
                </w:p>
              </w:tc>
            </w:tr>
          </w:tbl>
          <w:p w:rsidR="00AC79EE" w:rsidRDefault="00AC79EE">
            <w:pPr>
              <w:keepNext/>
              <w:keepLines/>
              <w:rPr>
                <w:sz w:val="2"/>
              </w:rPr>
            </w:pPr>
          </w:p>
          <w:tbl>
            <w:tblPr>
              <w:tblW w:w="0" w:type="auto"/>
              <w:tblCellMar>
                <w:left w:w="0" w:type="dxa"/>
                <w:right w:w="0" w:type="dxa"/>
              </w:tblCellMar>
              <w:tblLook w:val="04A0"/>
            </w:tblPr>
            <w:tblGrid>
              <w:gridCol w:w="347"/>
              <w:gridCol w:w="1002"/>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$118,000</w:t>
                  </w:r>
                </w:p>
              </w:tc>
            </w:tr>
          </w:tbl>
          <w:p w:rsidR="00AC79EE" w:rsidRDefault="00AC79EE">
            <w:pPr>
              <w:keepNext/>
              <w:keepLines/>
              <w:rPr>
                <w:sz w:val="2"/>
              </w:rPr>
            </w:pPr>
          </w:p>
          <w:tbl>
            <w:tblPr>
              <w:tblW w:w="0" w:type="auto"/>
              <w:tblCellMar>
                <w:left w:w="0" w:type="dxa"/>
                <w:right w:w="0" w:type="dxa"/>
              </w:tblCellMar>
              <w:tblLook w:val="04A0"/>
            </w:tblPr>
            <w:tblGrid>
              <w:gridCol w:w="308"/>
              <w:gridCol w:w="1002"/>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$120,400</w:t>
                  </w:r>
                </w:p>
              </w:tc>
            </w:tr>
          </w:tbl>
          <w:p w:rsidR="00AC79EE" w:rsidRDefault="00AC79EE">
            <w:pPr>
              <w:keepNext/>
              <w:keepLines/>
              <w:rPr>
                <w:sz w:val="2"/>
              </w:rPr>
            </w:pPr>
          </w:p>
          <w:tbl>
            <w:tblPr>
              <w:tblW w:w="0" w:type="auto"/>
              <w:tblCellMar>
                <w:left w:w="0" w:type="dxa"/>
                <w:right w:w="0" w:type="dxa"/>
              </w:tblCellMar>
              <w:tblLook w:val="04A0"/>
            </w:tblPr>
            <w:tblGrid>
              <w:gridCol w:w="308"/>
              <w:gridCol w:w="1002"/>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$123,900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16.</w:t>
            </w:r>
          </w:p>
        </w:tc>
        <w:tc>
          <w:tcPr>
            <w:tcW w:w="4650" w:type="pct"/>
          </w:tcPr>
          <w:p w:rsidR="00AC79EE" w:rsidRDefault="006D3788">
            <w:pPr>
              <w:keepNext/>
              <w:keepLines/>
            </w:pPr>
            <w:r>
              <w:rPr>
                <w:rFonts w:ascii="Arial Unicode MS" w:eastAsia="Arial Unicode MS" w:hAnsi="Arial Unicode MS" w:cs="Arial Unicode MS"/>
                <w:color w:val="000000"/>
              </w:rPr>
              <w:t xml:space="preserve">Le Place has sales of $439,000, depreciation of $32,000, and net </w:t>
            </w:r>
            <w:r>
              <w:rPr>
                <w:rFonts w:ascii="Arial Unicode MS" w:eastAsia="Arial Unicode MS" w:hAnsi="Arial Unicode MS" w:cs="Arial Unicode MS"/>
                <w:color w:val="000000"/>
              </w:rPr>
              <w:t>working capital of $56,000. The firm has a tax rate of 34% and a profit margin of 6%. The firm has no interest expense. What is the amount of the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$49,384</w:t>
                  </w:r>
                </w:p>
              </w:tc>
            </w:tr>
          </w:tbl>
          <w:p w:rsidR="00AC79EE" w:rsidRDefault="00AC79EE">
            <w:pPr>
              <w:keepNext/>
              <w:keepLines/>
              <w:rPr>
                <w:sz w:val="2"/>
              </w:rPr>
            </w:pPr>
          </w:p>
          <w:tbl>
            <w:tblPr>
              <w:tblW w:w="0" w:type="auto"/>
              <w:tblCellMar>
                <w:left w:w="0" w:type="dxa"/>
                <w:right w:w="0" w:type="dxa"/>
              </w:tblCellMar>
              <w:tblLook w:val="04A0"/>
            </w:tblPr>
            <w:tblGrid>
              <w:gridCol w:w="308"/>
              <w:gridCol w:w="868"/>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$52,616</w:t>
                  </w:r>
                </w:p>
              </w:tc>
            </w:tr>
          </w:tbl>
          <w:p w:rsidR="00AC79EE" w:rsidRDefault="00AC79EE">
            <w:pPr>
              <w:keepNext/>
              <w:keepLines/>
              <w:rPr>
                <w:sz w:val="2"/>
              </w:rPr>
            </w:pPr>
          </w:p>
          <w:tbl>
            <w:tblPr>
              <w:tblW w:w="0" w:type="auto"/>
              <w:tblCellMar>
                <w:left w:w="0" w:type="dxa"/>
                <w:right w:w="0" w:type="dxa"/>
              </w:tblCellMar>
              <w:tblLook w:val="04A0"/>
            </w:tblPr>
            <w:tblGrid>
              <w:gridCol w:w="308"/>
              <w:gridCol w:w="868"/>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$54,980</w:t>
                  </w:r>
                </w:p>
              </w:tc>
            </w:tr>
          </w:tbl>
          <w:p w:rsidR="00AC79EE" w:rsidRDefault="00AC79EE">
            <w:pPr>
              <w:keepNext/>
              <w:keepLines/>
              <w:rPr>
                <w:sz w:val="2"/>
              </w:rPr>
            </w:pPr>
          </w:p>
          <w:tbl>
            <w:tblPr>
              <w:tblW w:w="0" w:type="auto"/>
              <w:tblCellMar>
                <w:left w:w="0" w:type="dxa"/>
                <w:right w:w="0" w:type="dxa"/>
              </w:tblCellMar>
              <w:tblLook w:val="04A0"/>
            </w:tblPr>
            <w:tblGrid>
              <w:gridCol w:w="347"/>
              <w:gridCol w:w="868"/>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$58,340</w:t>
                  </w:r>
                </w:p>
              </w:tc>
            </w:tr>
          </w:tbl>
          <w:p w:rsidR="00AC79EE" w:rsidRDefault="00AC79EE">
            <w:pPr>
              <w:keepNext/>
              <w:keepLines/>
              <w:rPr>
                <w:sz w:val="2"/>
              </w:rPr>
            </w:pPr>
          </w:p>
          <w:tbl>
            <w:tblPr>
              <w:tblW w:w="0" w:type="auto"/>
              <w:tblCellMar>
                <w:left w:w="0" w:type="dxa"/>
                <w:right w:w="0" w:type="dxa"/>
              </w:tblCellMar>
              <w:tblLook w:val="04A0"/>
            </w:tblPr>
            <w:tblGrid>
              <w:gridCol w:w="308"/>
              <w:gridCol w:w="1002"/>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$114,340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w:t>
            </w:r>
            <w:r>
              <w:rPr>
                <w:rFonts w:ascii="Arial Unicode MS" w:eastAsia="Arial Unicode MS" w:hAnsi="Arial Unicode MS" w:cs="Arial Unicode MS"/>
                <w:i/>
                <w:color w:val="000000"/>
                <w:sz w:val="16"/>
              </w:rPr>
              <w:t xml:space="preserve">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17.</w:t>
            </w:r>
          </w:p>
        </w:tc>
        <w:tc>
          <w:tcPr>
            <w:tcW w:w="4650" w:type="pct"/>
          </w:tcPr>
          <w:p w:rsidR="00AC79EE" w:rsidRDefault="006D3788">
            <w:pPr>
              <w:keepNext/>
              <w:keepLines/>
            </w:pPr>
            <w:r>
              <w:rPr>
                <w:rFonts w:ascii="Arial Unicode MS" w:eastAsia="Arial Unicode MS" w:hAnsi="Arial Unicode MS" w:cs="Arial Unicode MS"/>
                <w:color w:val="000000"/>
              </w:rPr>
              <w:t>Ben's Border Café is considering a project which will produce sales of $16,000 and increase cash expenses by $10,000. If the project is implemented, taxes will increase from $23,000 to $24,500</w:t>
            </w:r>
            <w:r>
              <w:rPr>
                <w:rFonts w:ascii="Arial Unicode MS" w:eastAsia="Arial Unicode MS" w:hAnsi="Arial Unicode MS" w:cs="Arial Unicode MS"/>
                <w:color w:val="000000"/>
              </w:rPr>
              <w:t xml:space="preserve"> and depreciation will increase from $4,000 to $5,500. What is the amount of the operating cash flow using the top-down approach?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$4,000</w:t>
                  </w:r>
                </w:p>
              </w:tc>
            </w:tr>
          </w:tbl>
          <w:p w:rsidR="00AC79EE" w:rsidRDefault="00AC79EE">
            <w:pPr>
              <w:keepNext/>
              <w:keepLines/>
              <w:rPr>
                <w:sz w:val="2"/>
              </w:rPr>
            </w:pPr>
          </w:p>
          <w:tbl>
            <w:tblPr>
              <w:tblW w:w="0" w:type="auto"/>
              <w:tblCellMar>
                <w:left w:w="0" w:type="dxa"/>
                <w:right w:w="0" w:type="dxa"/>
              </w:tblCellMar>
              <w:tblLook w:val="04A0"/>
            </w:tblPr>
            <w:tblGrid>
              <w:gridCol w:w="334"/>
              <w:gridCol w:w="735"/>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$4,500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$6,000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$7,500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$8,500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08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18.</w:t>
            </w:r>
          </w:p>
        </w:tc>
        <w:tc>
          <w:tcPr>
            <w:tcW w:w="4650" w:type="pct"/>
          </w:tcPr>
          <w:p w:rsidR="00AC79EE" w:rsidRDefault="006D3788">
            <w:pPr>
              <w:keepNext/>
              <w:keepLines/>
            </w:pPr>
            <w:r>
              <w:rPr>
                <w:rFonts w:ascii="Arial Unicode MS" w:eastAsia="Arial Unicode MS" w:hAnsi="Arial Unicode MS" w:cs="Arial Unicode MS"/>
                <w:color w:val="000000"/>
              </w:rPr>
              <w:t>Ronnie's Coffee House is considering a project which will produce sales of $6,000 and increase cash expenses by $2,500. If the project is implemented, taxes will increase by $1,300. The additional depreciation expense will be $1,000.</w:t>
            </w:r>
            <w:r>
              <w:rPr>
                <w:rFonts w:ascii="Arial Unicode MS" w:eastAsia="Arial Unicode MS" w:hAnsi="Arial Unicode MS" w:cs="Arial Unicode MS"/>
                <w:color w:val="000000"/>
              </w:rPr>
              <w:t xml:space="preserve"> An initial cash outlay of $2,000 is required for net working capital. What is the amount of the operating cash flow using the top-down approach?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4"/>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$1,500</w:t>
                  </w:r>
                </w:p>
              </w:tc>
            </w:tr>
          </w:tbl>
          <w:p w:rsidR="00AC79EE" w:rsidRDefault="00AC79EE">
            <w:pPr>
              <w:keepNext/>
              <w:keepLines/>
              <w:rPr>
                <w:sz w:val="2"/>
              </w:rPr>
            </w:pPr>
          </w:p>
          <w:tbl>
            <w:tblPr>
              <w:tblW w:w="0" w:type="auto"/>
              <w:tblCellMar>
                <w:left w:w="0" w:type="dxa"/>
                <w:right w:w="0" w:type="dxa"/>
              </w:tblCellMar>
              <w:tblLook w:val="04A0"/>
            </w:tblPr>
            <w:tblGrid>
              <w:gridCol w:w="347"/>
              <w:gridCol w:w="735"/>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$2,200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$3,500</w:t>
                  </w:r>
                </w:p>
              </w:tc>
            </w:tr>
          </w:tbl>
          <w:p w:rsidR="00AC79EE" w:rsidRDefault="00AC79EE">
            <w:pPr>
              <w:keepNext/>
              <w:keepLines/>
              <w:rPr>
                <w:sz w:val="2"/>
              </w:rPr>
            </w:pPr>
          </w:p>
          <w:tbl>
            <w:tblPr>
              <w:tblW w:w="0" w:type="auto"/>
              <w:tblCellMar>
                <w:left w:w="0" w:type="dxa"/>
                <w:right w:w="0" w:type="dxa"/>
              </w:tblCellMar>
              <w:tblLook w:val="04A0"/>
            </w:tblPr>
            <w:tblGrid>
              <w:gridCol w:w="308"/>
              <w:gridCol w:w="735"/>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$4,200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19.</w:t>
            </w:r>
          </w:p>
        </w:tc>
        <w:tc>
          <w:tcPr>
            <w:tcW w:w="4650" w:type="pct"/>
          </w:tcPr>
          <w:p w:rsidR="00AC79EE" w:rsidRDefault="006D3788">
            <w:pPr>
              <w:keepNext/>
              <w:keepLines/>
            </w:pPr>
            <w:r>
              <w:rPr>
                <w:rFonts w:ascii="Arial Unicode MS" w:eastAsia="Arial Unicode MS" w:hAnsi="Arial Unicode MS" w:cs="Arial Unicode MS"/>
                <w:color w:val="000000"/>
              </w:rPr>
              <w:t>The bottom-up approach to computing the operating cash flow applies only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846"/>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both the depreciation expense and the interest expense are equal to zero.</w:t>
                  </w:r>
                </w:p>
              </w:tc>
            </w:tr>
          </w:tbl>
          <w:p w:rsidR="00AC79EE" w:rsidRDefault="00AC79EE">
            <w:pPr>
              <w:keepNext/>
              <w:keepLines/>
              <w:rPr>
                <w:sz w:val="2"/>
              </w:rPr>
            </w:pPr>
          </w:p>
          <w:tbl>
            <w:tblPr>
              <w:tblW w:w="0" w:type="auto"/>
              <w:tblCellMar>
                <w:left w:w="0" w:type="dxa"/>
                <w:right w:w="0" w:type="dxa"/>
              </w:tblCellMar>
              <w:tblLook w:val="04A0"/>
            </w:tblPr>
            <w:tblGrid>
              <w:gridCol w:w="334"/>
              <w:gridCol w:w="3923"/>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interest expense is equal to zero.</w:t>
                  </w:r>
                </w:p>
              </w:tc>
            </w:tr>
          </w:tbl>
          <w:p w:rsidR="00AC79EE" w:rsidRDefault="00AC79EE">
            <w:pPr>
              <w:keepNext/>
              <w:keepLines/>
              <w:rPr>
                <w:sz w:val="2"/>
              </w:rPr>
            </w:pPr>
          </w:p>
          <w:tbl>
            <w:tblPr>
              <w:tblW w:w="0" w:type="auto"/>
              <w:tblCellMar>
                <w:left w:w="0" w:type="dxa"/>
                <w:right w:w="0" w:type="dxa"/>
              </w:tblCellMar>
              <w:tblLook w:val="04A0"/>
            </w:tblPr>
            <w:tblGrid>
              <w:gridCol w:w="308"/>
              <w:gridCol w:w="3709"/>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project is a cost-cutting project.</w:t>
                  </w:r>
                </w:p>
              </w:tc>
            </w:tr>
          </w:tbl>
          <w:p w:rsidR="00AC79EE" w:rsidRDefault="00AC79EE">
            <w:pPr>
              <w:keepNext/>
              <w:keepLines/>
              <w:rPr>
                <w:sz w:val="2"/>
              </w:rPr>
            </w:pPr>
          </w:p>
          <w:tbl>
            <w:tblPr>
              <w:tblW w:w="0" w:type="auto"/>
              <w:tblCellMar>
                <w:left w:w="0" w:type="dxa"/>
                <w:right w:w="0" w:type="dxa"/>
              </w:tblCellMar>
              <w:tblLook w:val="04A0"/>
            </w:tblPr>
            <w:tblGrid>
              <w:gridCol w:w="308"/>
              <w:gridCol w:w="4563"/>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no fixed assets are required for the project.</w:t>
                  </w:r>
                </w:p>
              </w:tc>
            </w:tr>
          </w:tbl>
          <w:p w:rsidR="00AC79EE" w:rsidRDefault="00AC79EE">
            <w:pPr>
              <w:keepNext/>
              <w:keepLines/>
              <w:rPr>
                <w:sz w:val="2"/>
              </w:rPr>
            </w:pPr>
          </w:p>
          <w:tbl>
            <w:tblPr>
              <w:tblW w:w="0" w:type="auto"/>
              <w:tblCellMar>
                <w:left w:w="0" w:type="dxa"/>
                <w:right w:w="0" w:type="dxa"/>
              </w:tblCellMar>
              <w:tblLook w:val="04A0"/>
            </w:tblPr>
            <w:tblGrid>
              <w:gridCol w:w="308"/>
              <w:gridCol w:w="6311"/>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taxes are ignored and the interest expense is equal to zero.</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20.</w:t>
            </w:r>
          </w:p>
        </w:tc>
        <w:tc>
          <w:tcPr>
            <w:tcW w:w="4650" w:type="pct"/>
          </w:tcPr>
          <w:p w:rsidR="00AC79EE" w:rsidRDefault="006D3788">
            <w:pPr>
              <w:keepNext/>
              <w:keepLines/>
            </w:pPr>
            <w:r>
              <w:rPr>
                <w:rFonts w:ascii="Arial Unicode MS" w:eastAsia="Arial Unicode MS" w:hAnsi="Arial Unicode MS" w:cs="Arial Unicode MS"/>
                <w:color w:val="000000"/>
              </w:rPr>
              <w:t xml:space="preserve">The top-down approach </w:t>
            </w:r>
            <w:r>
              <w:rPr>
                <w:rFonts w:ascii="Arial Unicode MS" w:eastAsia="Arial Unicode MS" w:hAnsi="Arial Unicode MS" w:cs="Arial Unicode MS"/>
                <w:color w:val="000000"/>
              </w:rPr>
              <w:t>to computing the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775"/>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ignores all noncash items.</w:t>
                  </w:r>
                </w:p>
              </w:tc>
            </w:tr>
          </w:tbl>
          <w:p w:rsidR="00AC79EE" w:rsidRDefault="00AC79EE">
            <w:pPr>
              <w:keepNext/>
              <w:keepLines/>
              <w:rPr>
                <w:sz w:val="2"/>
              </w:rPr>
            </w:pPr>
          </w:p>
          <w:tbl>
            <w:tblPr>
              <w:tblW w:w="0" w:type="auto"/>
              <w:tblCellMar>
                <w:left w:w="0" w:type="dxa"/>
                <w:right w:w="0" w:type="dxa"/>
              </w:tblCellMar>
              <w:tblLook w:val="04A0"/>
            </w:tblPr>
            <w:tblGrid>
              <w:gridCol w:w="308"/>
              <w:gridCol w:w="4189"/>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applies only if a project produces sales.</w:t>
                  </w:r>
                </w:p>
              </w:tc>
            </w:tr>
          </w:tbl>
          <w:p w:rsidR="00AC79EE" w:rsidRDefault="00AC79EE">
            <w:pPr>
              <w:keepNext/>
              <w:keepLines/>
              <w:rPr>
                <w:sz w:val="2"/>
              </w:rPr>
            </w:pPr>
          </w:p>
          <w:tbl>
            <w:tblPr>
              <w:tblW w:w="0" w:type="auto"/>
              <w:tblCellMar>
                <w:left w:w="0" w:type="dxa"/>
                <w:right w:w="0" w:type="dxa"/>
              </w:tblCellMar>
              <w:tblLook w:val="04A0"/>
            </w:tblPr>
            <w:tblGrid>
              <w:gridCol w:w="308"/>
              <w:gridCol w:w="663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can only be used if the entire cash flows of a firm are included.</w:t>
                  </w:r>
                </w:p>
              </w:tc>
            </w:tr>
          </w:tbl>
          <w:p w:rsidR="00AC79EE" w:rsidRDefault="00AC79EE">
            <w:pPr>
              <w:keepNext/>
              <w:keepLines/>
              <w:rPr>
                <w:sz w:val="2"/>
              </w:rPr>
            </w:pPr>
          </w:p>
          <w:tbl>
            <w:tblPr>
              <w:tblW w:w="0" w:type="auto"/>
              <w:tblCellMar>
                <w:left w:w="0" w:type="dxa"/>
                <w:right w:w="0" w:type="dxa"/>
              </w:tblCellMar>
              <w:tblLook w:val="04A0"/>
            </w:tblPr>
            <w:tblGrid>
              <w:gridCol w:w="308"/>
              <w:gridCol w:w="4663"/>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is equal to sales-costs-taxes + depreciation.</w:t>
                  </w:r>
                </w:p>
              </w:tc>
            </w:tr>
          </w:tbl>
          <w:p w:rsidR="00AC79EE" w:rsidRDefault="00AC79EE">
            <w:pPr>
              <w:keepNext/>
              <w:keepLines/>
              <w:rPr>
                <w:sz w:val="2"/>
              </w:rPr>
            </w:pPr>
          </w:p>
          <w:tbl>
            <w:tblPr>
              <w:tblW w:w="0" w:type="auto"/>
              <w:tblCellMar>
                <w:left w:w="0" w:type="dxa"/>
                <w:right w:w="0" w:type="dxa"/>
              </w:tblCellMar>
              <w:tblLook w:val="04A0"/>
            </w:tblPr>
            <w:tblGrid>
              <w:gridCol w:w="308"/>
              <w:gridCol w:w="5230"/>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includes the interest expense related to a project.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21.</w:t>
            </w:r>
          </w:p>
        </w:tc>
        <w:tc>
          <w:tcPr>
            <w:tcW w:w="4650" w:type="pct"/>
          </w:tcPr>
          <w:p w:rsidR="00AC79EE" w:rsidRDefault="006D3788">
            <w:pPr>
              <w:keepNext/>
              <w:keepLines/>
            </w:pPr>
            <w:r>
              <w:rPr>
                <w:rFonts w:ascii="Arial Unicode MS" w:eastAsia="Arial Unicode MS" w:hAnsi="Arial Unicode MS" w:cs="Arial Unicode MS"/>
                <w:color w:val="000000"/>
              </w:rPr>
              <w:t xml:space="preserve">You have been asked to evaluate two machines. The benefits from ownership are identical. Machine A costs $300 to buy and </w:t>
            </w:r>
            <w:r>
              <w:rPr>
                <w:rFonts w:ascii="Arial Unicode MS" w:eastAsia="Arial Unicode MS" w:hAnsi="Arial Unicode MS" w:cs="Arial Unicode MS"/>
                <w:color w:val="000000"/>
              </w:rPr>
              <w:t>install, lasts for 5 years, and costs $160 per year to operate. Machine B costs $500, lasts for 7 years, and costs $120 per year to operate. Both machines have zero salvage value. Assuming that this is a one-time acquisition, which machine do you recommend</w:t>
            </w:r>
            <w:r>
              <w:rPr>
                <w:rFonts w:ascii="Arial Unicode MS" w:eastAsia="Arial Unicode MS" w:hAnsi="Arial Unicode MS" w:cs="Arial Unicode MS"/>
                <w:color w:val="000000"/>
              </w:rPr>
              <w:t xml:space="preserve"> if the cost of capital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43"/>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Machine A, the PV is $163 more than Machine B.</w:t>
                  </w:r>
                </w:p>
              </w:tc>
            </w:tr>
          </w:tbl>
          <w:p w:rsidR="00AC79EE" w:rsidRDefault="00AC79EE">
            <w:pPr>
              <w:keepNext/>
              <w:keepLines/>
              <w:rPr>
                <w:sz w:val="2"/>
              </w:rPr>
            </w:pPr>
          </w:p>
          <w:tbl>
            <w:tblPr>
              <w:tblW w:w="0" w:type="auto"/>
              <w:tblCellMar>
                <w:left w:w="0" w:type="dxa"/>
                <w:right w:w="0" w:type="dxa"/>
              </w:tblCellMar>
              <w:tblLook w:val="04A0"/>
            </w:tblPr>
            <w:tblGrid>
              <w:gridCol w:w="334"/>
              <w:gridCol w:w="6324"/>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Machine A, the PV of its costs is $163 less than Machine B.</w:t>
                  </w:r>
                </w:p>
              </w:tc>
            </w:tr>
          </w:tbl>
          <w:p w:rsidR="00AC79EE" w:rsidRDefault="00AC79EE">
            <w:pPr>
              <w:keepNext/>
              <w:keepLines/>
              <w:rPr>
                <w:sz w:val="2"/>
              </w:rPr>
            </w:pPr>
          </w:p>
          <w:tbl>
            <w:tblPr>
              <w:tblW w:w="0" w:type="auto"/>
              <w:tblCellMar>
                <w:left w:w="0" w:type="dxa"/>
                <w:right w:w="0" w:type="dxa"/>
              </w:tblCellMar>
              <w:tblLook w:val="04A0"/>
            </w:tblPr>
            <w:tblGrid>
              <w:gridCol w:w="308"/>
              <w:gridCol w:w="771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Machine A, because the project length is two years less than Machine B.</w:t>
                  </w:r>
                </w:p>
              </w:tc>
            </w:tr>
          </w:tbl>
          <w:p w:rsidR="00AC79EE" w:rsidRDefault="00AC79EE">
            <w:pPr>
              <w:keepNext/>
              <w:keepLines/>
              <w:rPr>
                <w:sz w:val="2"/>
              </w:rPr>
            </w:pPr>
          </w:p>
          <w:tbl>
            <w:tblPr>
              <w:tblW w:w="0" w:type="auto"/>
              <w:tblCellMar>
                <w:left w:w="0" w:type="dxa"/>
                <w:right w:w="0" w:type="dxa"/>
              </w:tblCellMar>
              <w:tblLook w:val="04A0"/>
            </w:tblPr>
            <w:tblGrid>
              <w:gridCol w:w="308"/>
              <w:gridCol w:w="5243"/>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Machine B, the PV </w:t>
                  </w:r>
                  <w:r>
                    <w:rPr>
                      <w:rFonts w:ascii="Arial Unicode MS" w:eastAsia="Arial Unicode MS" w:hAnsi="Arial Unicode MS" w:cs="Arial Unicode MS"/>
                      <w:color w:val="000000"/>
                    </w:rPr>
                    <w:t>is $163 more than Machine A.</w:t>
                  </w:r>
                </w:p>
              </w:tc>
            </w:tr>
          </w:tbl>
          <w:p w:rsidR="00AC79EE" w:rsidRDefault="00AC79EE">
            <w:pPr>
              <w:keepNext/>
              <w:keepLines/>
              <w:rPr>
                <w:sz w:val="2"/>
              </w:rPr>
            </w:pPr>
          </w:p>
          <w:tbl>
            <w:tblPr>
              <w:tblW w:w="0" w:type="auto"/>
              <w:tblCellMar>
                <w:left w:w="0" w:type="dxa"/>
                <w:right w:w="0" w:type="dxa"/>
              </w:tblCellMar>
              <w:tblLook w:val="04A0"/>
            </w:tblPr>
            <w:tblGrid>
              <w:gridCol w:w="308"/>
              <w:gridCol w:w="6324"/>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Machine B, the PV of its costs is $163 less than Machine A.</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22.</w:t>
            </w:r>
          </w:p>
        </w:tc>
        <w:tc>
          <w:tcPr>
            <w:tcW w:w="4650" w:type="pct"/>
          </w:tcPr>
          <w:p w:rsidR="00AC79EE" w:rsidRDefault="006D3788">
            <w:pPr>
              <w:keepNext/>
              <w:keepLines/>
            </w:pPr>
            <w:r>
              <w:rPr>
                <w:rFonts w:ascii="Arial Unicode MS" w:eastAsia="Arial Unicode MS" w:hAnsi="Arial Unicode MS" w:cs="Arial Unicode MS"/>
                <w:color w:val="000000"/>
              </w:rPr>
              <w:t xml:space="preserve">You have been asked to evaluate 2 pollution control devices. The wet scrub costs </w:t>
            </w:r>
            <w:r>
              <w:rPr>
                <w:rFonts w:ascii="Arial Unicode MS" w:eastAsia="Arial Unicode MS" w:hAnsi="Arial Unicode MS" w:cs="Arial Unicode MS"/>
                <w:color w:val="000000"/>
              </w:rPr>
              <w:t>$100 to set up and $50 per year to operate. It must be completely replaced every 3 years, and it has no salvage value. The dry scrub device costs $200 to set up and $30 per year to operate. It lasts for 5 years and has no salvage value. Assuming that pollu</w:t>
            </w:r>
            <w:r>
              <w:rPr>
                <w:rFonts w:ascii="Arial Unicode MS" w:eastAsia="Arial Unicode MS" w:hAnsi="Arial Unicode MS" w:cs="Arial Unicode MS"/>
                <w:color w:val="000000"/>
              </w:rPr>
              <w:t>tion control equipment is replaced as it wears out, which method do you recommend if the cost of capital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62"/>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Dry scrub, the EAC is $11.00.</w:t>
                  </w:r>
                </w:p>
              </w:tc>
            </w:tr>
          </w:tbl>
          <w:p w:rsidR="00AC79EE" w:rsidRDefault="00AC79EE">
            <w:pPr>
              <w:keepNext/>
              <w:keepLines/>
              <w:rPr>
                <w:sz w:val="2"/>
              </w:rPr>
            </w:pPr>
          </w:p>
          <w:tbl>
            <w:tblPr>
              <w:tblW w:w="0" w:type="auto"/>
              <w:tblCellMar>
                <w:left w:w="0" w:type="dxa"/>
                <w:right w:w="0" w:type="dxa"/>
              </w:tblCellMar>
              <w:tblLook w:val="04A0"/>
            </w:tblPr>
            <w:tblGrid>
              <w:gridCol w:w="308"/>
              <w:gridCol w:w="3215"/>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Wet scrub, the EAC is $90.21.</w:t>
                  </w:r>
                </w:p>
              </w:tc>
            </w:tr>
          </w:tbl>
          <w:p w:rsidR="00AC79EE" w:rsidRDefault="00AC79EE">
            <w:pPr>
              <w:keepNext/>
              <w:keepLines/>
              <w:rPr>
                <w:sz w:val="2"/>
              </w:rPr>
            </w:pPr>
          </w:p>
          <w:tbl>
            <w:tblPr>
              <w:tblW w:w="0" w:type="auto"/>
              <w:tblCellMar>
                <w:left w:w="0" w:type="dxa"/>
                <w:right w:w="0" w:type="dxa"/>
              </w:tblCellMar>
              <w:tblLook w:val="04A0"/>
            </w:tblPr>
            <w:tblGrid>
              <w:gridCol w:w="347"/>
              <w:gridCol w:w="3162"/>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Dry scrub, the EAC is $82.76.</w:t>
                  </w:r>
                </w:p>
              </w:tc>
            </w:tr>
          </w:tbl>
          <w:p w:rsidR="00AC79EE" w:rsidRDefault="00AC79EE">
            <w:pPr>
              <w:keepNext/>
              <w:keepLines/>
              <w:rPr>
                <w:sz w:val="2"/>
              </w:rPr>
            </w:pPr>
          </w:p>
          <w:tbl>
            <w:tblPr>
              <w:tblW w:w="0" w:type="auto"/>
              <w:tblCellMar>
                <w:left w:w="0" w:type="dxa"/>
                <w:right w:w="0" w:type="dxa"/>
              </w:tblCellMar>
              <w:tblLook w:val="04A0"/>
            </w:tblPr>
            <w:tblGrid>
              <w:gridCol w:w="308"/>
              <w:gridCol w:w="3082"/>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Wet scrub, the EAC is </w:t>
                  </w:r>
                  <w:r>
                    <w:rPr>
                      <w:rFonts w:ascii="Arial Unicode MS" w:eastAsia="Arial Unicode MS" w:hAnsi="Arial Unicode MS" w:cs="Arial Unicode MS"/>
                      <w:color w:val="000000"/>
                    </w:rPr>
                    <w:t>$9.79.</w:t>
                  </w:r>
                </w:p>
              </w:tc>
            </w:tr>
          </w:tbl>
          <w:p w:rsidR="00AC79EE" w:rsidRDefault="00AC79EE">
            <w:pPr>
              <w:keepNext/>
              <w:keepLines/>
              <w:rPr>
                <w:sz w:val="2"/>
              </w:rPr>
            </w:pPr>
          </w:p>
          <w:tbl>
            <w:tblPr>
              <w:tblW w:w="0" w:type="auto"/>
              <w:tblCellMar>
                <w:left w:w="0" w:type="dxa"/>
                <w:right w:w="0" w:type="dxa"/>
              </w:tblCellMar>
              <w:tblLook w:val="04A0"/>
            </w:tblPr>
            <w:tblGrid>
              <w:gridCol w:w="308"/>
              <w:gridCol w:w="3295"/>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Dry scrub, the EAC is $124.34.</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23.</w:t>
            </w:r>
          </w:p>
        </w:tc>
        <w:tc>
          <w:tcPr>
            <w:tcW w:w="4650" w:type="pct"/>
          </w:tcPr>
          <w:p w:rsidR="00AC79EE" w:rsidRDefault="006D3788">
            <w:pPr>
              <w:keepNext/>
              <w:keepLines/>
            </w:pPr>
            <w:r>
              <w:rPr>
                <w:rFonts w:ascii="Arial Unicode MS" w:eastAsia="Arial Unicode MS" w:hAnsi="Arial Unicode MS" w:cs="Arial Unicode MS"/>
                <w:color w:val="000000"/>
              </w:rPr>
              <w:t xml:space="preserve">Milton Toy Co. recorded sales of $2500 and costs of $1,875. Net accounts receivable rose by $350 and net accounts payable declined by </w:t>
            </w:r>
            <w:r>
              <w:rPr>
                <w:rFonts w:ascii="Arial Unicode MS" w:eastAsia="Arial Unicode MS" w:hAnsi="Arial Unicode MS" w:cs="Arial Unicode MS"/>
                <w:color w:val="000000"/>
              </w:rPr>
              <w:t>$240. What were cash sales minus cash costs?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$625.</w:t>
                  </w:r>
                </w:p>
              </w:tc>
            </w:tr>
          </w:tbl>
          <w:p w:rsidR="00AC79EE" w:rsidRDefault="00AC79EE">
            <w:pPr>
              <w:keepNext/>
              <w:keepLines/>
              <w:rPr>
                <w:sz w:val="2"/>
              </w:rPr>
            </w:pPr>
          </w:p>
          <w:tbl>
            <w:tblPr>
              <w:tblW w:w="0" w:type="auto"/>
              <w:tblCellMar>
                <w:left w:w="0" w:type="dxa"/>
                <w:right w:w="0" w:type="dxa"/>
              </w:tblCellMar>
              <w:tblLook w:val="04A0"/>
            </w:tblPr>
            <w:tblGrid>
              <w:gridCol w:w="334"/>
              <w:gridCol w:w="468"/>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$35.</w:t>
                  </w:r>
                </w:p>
              </w:tc>
            </w:tr>
          </w:tbl>
          <w:p w:rsidR="00AC79EE" w:rsidRDefault="00AC79EE">
            <w:pPr>
              <w:keepNext/>
              <w:keepLines/>
              <w:rPr>
                <w:sz w:val="2"/>
              </w:rPr>
            </w:pPr>
          </w:p>
          <w:tbl>
            <w:tblPr>
              <w:tblW w:w="0" w:type="auto"/>
              <w:tblCellMar>
                <w:left w:w="0" w:type="dxa"/>
                <w:right w:w="0" w:type="dxa"/>
              </w:tblCellMar>
              <w:tblLook w:val="04A0"/>
            </w:tblPr>
            <w:tblGrid>
              <w:gridCol w:w="308"/>
              <w:gridCol w:w="76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$(110).</w:t>
                  </w:r>
                </w:p>
              </w:tc>
            </w:tr>
          </w:tbl>
          <w:p w:rsidR="00AC79EE" w:rsidRDefault="00AC79EE">
            <w:pPr>
              <w:keepNext/>
              <w:keepLines/>
              <w:rPr>
                <w:sz w:val="2"/>
              </w:rPr>
            </w:pPr>
          </w:p>
          <w:tbl>
            <w:tblPr>
              <w:tblW w:w="0" w:type="auto"/>
              <w:tblCellMar>
                <w:left w:w="0" w:type="dxa"/>
                <w:right w:w="0" w:type="dxa"/>
              </w:tblCellMar>
              <w:tblLook w:val="04A0"/>
            </w:tblPr>
            <w:tblGrid>
              <w:gridCol w:w="308"/>
              <w:gridCol w:w="468"/>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$90.</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24.</w:t>
            </w:r>
          </w:p>
        </w:tc>
        <w:tc>
          <w:tcPr>
            <w:tcW w:w="4650" w:type="pct"/>
          </w:tcPr>
          <w:p w:rsidR="00AC79EE" w:rsidRDefault="006D3788">
            <w:pPr>
              <w:keepNext/>
              <w:keepLines/>
            </w:pPr>
            <w:r>
              <w:rPr>
                <w:rFonts w:ascii="Arial Unicode MS" w:eastAsia="Arial Unicode MS" w:hAnsi="Arial Unicode MS" w:cs="Arial Unicode MS"/>
                <w:color w:val="000000"/>
              </w:rPr>
              <w:t xml:space="preserve">You have been asked to evaluate an infinitely-lived project. Sales in the first </w:t>
            </w:r>
            <w:r>
              <w:rPr>
                <w:rFonts w:ascii="Arial Unicode MS" w:eastAsia="Arial Unicode MS" w:hAnsi="Arial Unicode MS" w:cs="Arial Unicode MS"/>
                <w:color w:val="000000"/>
              </w:rPr>
              <w:t>year are projected to be $100. Costs are projected at $50. There is no depreciation, and the tax rate is 30%. The real required return is 10%. The inflation rate is projected to be 8%. Sales and costs will increase at the rate of inflation. The project cos</w:t>
            </w:r>
            <w:r>
              <w:rPr>
                <w:rFonts w:ascii="Arial Unicode MS" w:eastAsia="Arial Unicode MS" w:hAnsi="Arial Unicode MS" w:cs="Arial Unicode MS"/>
                <w:color w:val="000000"/>
              </w:rPr>
              <w:t>ts $300. What is the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$142.03.</w:t>
                  </w:r>
                </w:p>
              </w:tc>
            </w:tr>
          </w:tbl>
          <w:p w:rsidR="00AC79EE" w:rsidRDefault="00AC79EE">
            <w:pPr>
              <w:keepNext/>
              <w:keepLines/>
              <w:rPr>
                <w:sz w:val="2"/>
              </w:rPr>
            </w:pPr>
          </w:p>
          <w:tbl>
            <w:tblPr>
              <w:tblW w:w="0" w:type="auto"/>
              <w:tblCellMar>
                <w:left w:w="0" w:type="dxa"/>
                <w:right w:w="0" w:type="dxa"/>
              </w:tblCellMar>
              <w:tblLook w:val="04A0"/>
            </w:tblPr>
            <w:tblGrid>
              <w:gridCol w:w="308"/>
              <w:gridCol w:w="801"/>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$36.36.</w:t>
                  </w:r>
                </w:p>
              </w:tc>
            </w:tr>
          </w:tbl>
          <w:p w:rsidR="00AC79EE" w:rsidRDefault="00AC79EE">
            <w:pPr>
              <w:keepNext/>
              <w:keepLines/>
              <w:rPr>
                <w:sz w:val="2"/>
              </w:rPr>
            </w:pPr>
          </w:p>
          <w:tbl>
            <w:tblPr>
              <w:tblW w:w="0" w:type="auto"/>
              <w:tblCellMar>
                <w:left w:w="0" w:type="dxa"/>
                <w:right w:w="0" w:type="dxa"/>
              </w:tblCellMar>
              <w:tblLook w:val="04A0"/>
            </w:tblPr>
            <w:tblGrid>
              <w:gridCol w:w="308"/>
              <w:gridCol w:w="801"/>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$71.72.</w:t>
                  </w:r>
                </w:p>
              </w:tc>
            </w:tr>
          </w:tbl>
          <w:p w:rsidR="00AC79EE" w:rsidRDefault="00AC79EE">
            <w:pPr>
              <w:keepNext/>
              <w:keepLines/>
              <w:rPr>
                <w:sz w:val="2"/>
              </w:rPr>
            </w:pPr>
          </w:p>
          <w:tbl>
            <w:tblPr>
              <w:tblW w:w="0" w:type="auto"/>
              <w:tblCellMar>
                <w:left w:w="0" w:type="dxa"/>
                <w:right w:w="0" w:type="dxa"/>
              </w:tblCellMar>
              <w:tblLook w:val="04A0"/>
            </w:tblPr>
            <w:tblGrid>
              <w:gridCol w:w="347"/>
              <w:gridCol w:w="801"/>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$24.07.</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25.</w:t>
            </w:r>
          </w:p>
        </w:tc>
        <w:tc>
          <w:tcPr>
            <w:tcW w:w="4650" w:type="pct"/>
          </w:tcPr>
          <w:p w:rsidR="00AC79EE" w:rsidRDefault="006D3788">
            <w:pPr>
              <w:keepNext/>
              <w:keepLines/>
            </w:pPr>
            <w:r>
              <w:rPr>
                <w:rFonts w:ascii="Arial Unicode MS" w:eastAsia="Arial Unicode MS" w:hAnsi="Arial Unicode MS" w:cs="Arial Unicode MS"/>
                <w:color w:val="000000"/>
              </w:rPr>
              <w:t>Cash revenues in a particular year are equal to sales less: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96"/>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the change in capital </w:t>
                  </w:r>
                  <w:r>
                    <w:rPr>
                      <w:rFonts w:ascii="Arial Unicode MS" w:eastAsia="Arial Unicode MS" w:hAnsi="Arial Unicode MS" w:cs="Arial Unicode MS"/>
                      <w:color w:val="000000"/>
                    </w:rPr>
                    <w:t>investment.</w:t>
                  </w:r>
                </w:p>
              </w:tc>
            </w:tr>
          </w:tbl>
          <w:p w:rsidR="00AC79EE" w:rsidRDefault="00AC79EE">
            <w:pPr>
              <w:keepNext/>
              <w:keepLines/>
              <w:rPr>
                <w:sz w:val="2"/>
              </w:rPr>
            </w:pPr>
          </w:p>
          <w:tbl>
            <w:tblPr>
              <w:tblW w:w="0" w:type="auto"/>
              <w:tblCellMar>
                <w:left w:w="0" w:type="dxa"/>
                <w:right w:w="0" w:type="dxa"/>
              </w:tblCellMar>
              <w:tblLook w:val="04A0"/>
            </w:tblPr>
            <w:tblGrid>
              <w:gridCol w:w="308"/>
              <w:gridCol w:w="3443"/>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accounts payable.</w:t>
                  </w:r>
                </w:p>
              </w:tc>
            </w:tr>
          </w:tbl>
          <w:p w:rsidR="00AC79EE" w:rsidRDefault="00AC79EE">
            <w:pPr>
              <w:keepNext/>
              <w:keepLines/>
              <w:rPr>
                <w:sz w:val="2"/>
              </w:rPr>
            </w:pPr>
          </w:p>
          <w:tbl>
            <w:tblPr>
              <w:tblW w:w="0" w:type="auto"/>
              <w:tblCellMar>
                <w:left w:w="0" w:type="dxa"/>
                <w:right w:w="0" w:type="dxa"/>
              </w:tblCellMar>
              <w:tblLook w:val="04A0"/>
            </w:tblPr>
            <w:tblGrid>
              <w:gridCol w:w="308"/>
              <w:gridCol w:w="2148"/>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NWC.</w:t>
                  </w:r>
                </w:p>
              </w:tc>
            </w:tr>
          </w:tbl>
          <w:p w:rsidR="00AC79EE" w:rsidRDefault="00AC79EE">
            <w:pPr>
              <w:keepNext/>
              <w:keepLines/>
              <w:rPr>
                <w:sz w:val="2"/>
              </w:rPr>
            </w:pPr>
          </w:p>
          <w:tbl>
            <w:tblPr>
              <w:tblW w:w="0" w:type="auto"/>
              <w:tblCellMar>
                <w:left w:w="0" w:type="dxa"/>
                <w:right w:w="0" w:type="dxa"/>
              </w:tblCellMar>
              <w:tblLook w:val="04A0"/>
            </w:tblPr>
            <w:tblGrid>
              <w:gridCol w:w="347"/>
              <w:gridCol w:w="3696"/>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change in accounts receivable.</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26.</w:t>
            </w:r>
          </w:p>
        </w:tc>
        <w:tc>
          <w:tcPr>
            <w:tcW w:w="4650" w:type="pct"/>
          </w:tcPr>
          <w:p w:rsidR="00AC79EE" w:rsidRDefault="006D3788">
            <w:pPr>
              <w:keepNext/>
              <w:keepLines/>
            </w:pPr>
            <w:r>
              <w:rPr>
                <w:rFonts w:ascii="Arial Unicode MS" w:eastAsia="Arial Unicode MS" w:hAnsi="Arial Unicode MS" w:cs="Arial Unicode MS"/>
                <w:color w:val="000000"/>
              </w:rPr>
              <w:t xml:space="preserve">Which of the following is not a relevant item to consider in </w:t>
            </w:r>
            <w:r>
              <w:rPr>
                <w:rFonts w:ascii="Arial Unicode MS" w:eastAsia="Arial Unicode MS" w:hAnsi="Arial Unicode MS" w:cs="Arial Unicode MS"/>
                <w:color w:val="000000"/>
              </w:rPr>
              <w:t>cash flow estimation?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84"/>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 change in current assets invested in the project.</w:t>
                  </w:r>
                </w:p>
              </w:tc>
            </w:tr>
          </w:tbl>
          <w:p w:rsidR="00AC79EE" w:rsidRDefault="00AC79EE">
            <w:pPr>
              <w:keepNext/>
              <w:keepLines/>
              <w:rPr>
                <w:sz w:val="2"/>
              </w:rPr>
            </w:pPr>
          </w:p>
          <w:tbl>
            <w:tblPr>
              <w:tblW w:w="0" w:type="auto"/>
              <w:tblCellMar>
                <w:left w:w="0" w:type="dxa"/>
                <w:right w:w="0" w:type="dxa"/>
              </w:tblCellMar>
              <w:tblLook w:val="04A0"/>
            </w:tblPr>
            <w:tblGrid>
              <w:gridCol w:w="308"/>
              <w:gridCol w:w="5937"/>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 change in current liabilities to finance new inventories.</w:t>
                  </w:r>
                </w:p>
              </w:tc>
            </w:tr>
          </w:tbl>
          <w:p w:rsidR="00AC79EE" w:rsidRDefault="00AC79EE">
            <w:pPr>
              <w:keepNext/>
              <w:keepLines/>
              <w:rPr>
                <w:sz w:val="2"/>
              </w:rPr>
            </w:pPr>
          </w:p>
          <w:tbl>
            <w:tblPr>
              <w:tblW w:w="0" w:type="auto"/>
              <w:tblCellMar>
                <w:left w:w="0" w:type="dxa"/>
                <w:right w:w="0" w:type="dxa"/>
              </w:tblCellMar>
              <w:tblLook w:val="04A0"/>
            </w:tblPr>
            <w:tblGrid>
              <w:gridCol w:w="347"/>
              <w:gridCol w:w="9697"/>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regular meeting fees for the board of directors incurred when the go-no go decision is made.</w:t>
                  </w:r>
                </w:p>
              </w:tc>
            </w:tr>
          </w:tbl>
          <w:p w:rsidR="00AC79EE" w:rsidRDefault="00AC79EE">
            <w:pPr>
              <w:keepNext/>
              <w:keepLines/>
              <w:rPr>
                <w:sz w:val="2"/>
              </w:rPr>
            </w:pPr>
          </w:p>
          <w:tbl>
            <w:tblPr>
              <w:tblW w:w="0" w:type="auto"/>
              <w:tblCellMar>
                <w:left w:w="0" w:type="dxa"/>
                <w:right w:w="0" w:type="dxa"/>
              </w:tblCellMar>
              <w:tblLook w:val="04A0"/>
            </w:tblPr>
            <w:tblGrid>
              <w:gridCol w:w="308"/>
              <w:gridCol w:w="6938"/>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any</w:t>
                  </w:r>
                  <w:r>
                    <w:rPr>
                      <w:rFonts w:ascii="Arial Unicode MS" w:eastAsia="Arial Unicode MS" w:hAnsi="Arial Unicode MS" w:cs="Arial Unicode MS"/>
                      <w:color w:val="000000"/>
                    </w:rPr>
                    <w:t xml:space="preserve"> net changes in working capital over the life of the investment.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27.</w:t>
            </w:r>
          </w:p>
        </w:tc>
        <w:tc>
          <w:tcPr>
            <w:tcW w:w="4650" w:type="pct"/>
          </w:tcPr>
          <w:p w:rsidR="00AC79EE" w:rsidRDefault="006D3788">
            <w:pPr>
              <w:keepNext/>
              <w:keepLines/>
            </w:pPr>
            <w:r>
              <w:rPr>
                <w:rFonts w:ascii="Arial Unicode MS" w:eastAsia="Arial Unicode MS" w:hAnsi="Arial Unicode MS" w:cs="Arial Unicode MS"/>
                <w:color w:val="000000"/>
              </w:rPr>
              <w:t>The equivalent annual cost method is useful in determining: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he annual operating cost of a machine if the </w:t>
                  </w:r>
                  <w:r>
                    <w:rPr>
                      <w:rFonts w:ascii="Arial Unicode MS" w:eastAsia="Arial Unicode MS" w:hAnsi="Arial Unicode MS" w:cs="Arial Unicode MS"/>
                      <w:color w:val="000000"/>
                    </w:rPr>
                    <w:t>annual maintenance is performed versus when the maintenance is not performed as recommended.</w:t>
                  </w:r>
                </w:p>
              </w:tc>
            </w:tr>
          </w:tbl>
          <w:p w:rsidR="00AC79EE" w:rsidRDefault="00AC79EE">
            <w:pPr>
              <w:keepNext/>
              <w:keepLines/>
              <w:rPr>
                <w:sz w:val="2"/>
              </w:rPr>
            </w:pPr>
          </w:p>
          <w:tbl>
            <w:tblPr>
              <w:tblW w:w="0" w:type="auto"/>
              <w:tblCellMar>
                <w:left w:w="0" w:type="dxa"/>
                <w:right w:w="0" w:type="dxa"/>
              </w:tblCellMar>
              <w:tblLook w:val="04A0"/>
            </w:tblPr>
            <w:tblGrid>
              <w:gridCol w:w="308"/>
              <w:gridCol w:w="8993"/>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the tax shield benefits of depreciation given the purchase of new assets for a project.</w:t>
                  </w:r>
                </w:p>
              </w:tc>
            </w:tr>
          </w:tbl>
          <w:p w:rsidR="00AC79EE" w:rsidRDefault="00AC79EE">
            <w:pPr>
              <w:keepNext/>
              <w:keepLines/>
              <w:rPr>
                <w:sz w:val="2"/>
              </w:rPr>
            </w:pPr>
          </w:p>
          <w:tbl>
            <w:tblPr>
              <w:tblW w:w="0" w:type="auto"/>
              <w:tblCellMar>
                <w:left w:w="0" w:type="dxa"/>
                <w:right w:w="0" w:type="dxa"/>
              </w:tblCellMar>
              <w:tblLook w:val="04A0"/>
            </w:tblPr>
            <w:tblGrid>
              <w:gridCol w:w="308"/>
              <w:gridCol w:w="9736"/>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which one of two machines to acquire given equal machine lives </w:t>
                  </w:r>
                  <w:r>
                    <w:rPr>
                      <w:rFonts w:ascii="Arial Unicode MS" w:eastAsia="Arial Unicode MS" w:hAnsi="Arial Unicode MS" w:cs="Arial Unicode MS"/>
                      <w:color w:val="000000"/>
                    </w:rPr>
                    <w:t>but unequal machine costs.</w:t>
                  </w:r>
                </w:p>
              </w:tc>
            </w:tr>
          </w:tbl>
          <w:p w:rsidR="00AC79EE" w:rsidRDefault="00AC79EE">
            <w:pPr>
              <w:keepNext/>
              <w:keepLines/>
              <w:rPr>
                <w:sz w:val="2"/>
              </w:rPr>
            </w:pPr>
          </w:p>
          <w:tbl>
            <w:tblPr>
              <w:tblW w:w="0" w:type="auto"/>
              <w:tblCellMar>
                <w:left w:w="0" w:type="dxa"/>
                <w:right w:w="0" w:type="dxa"/>
              </w:tblCellMar>
              <w:tblLook w:val="04A0"/>
            </w:tblPr>
            <w:tblGrid>
              <w:gridCol w:w="347"/>
              <w:gridCol w:w="9697"/>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which one of two machines to purchase when the machines are mutually exclusive, have different machine lives, and will be replaced once they are worn out.</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08 </w:t>
            </w:r>
            <w:r>
              <w:rPr>
                <w:rFonts w:ascii="Arial Unicode MS" w:eastAsia="Arial Unicode MS" w:hAnsi="Arial Unicode MS" w:cs="Arial Unicode MS"/>
                <w:i/>
                <w:color w:val="000000"/>
                <w:sz w:val="16"/>
              </w:rPr>
              <w:t>#27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28.</w:t>
            </w:r>
          </w:p>
        </w:tc>
        <w:tc>
          <w:tcPr>
            <w:tcW w:w="4650" w:type="pct"/>
          </w:tcPr>
          <w:p w:rsidR="00AC79EE" w:rsidRDefault="006D3788">
            <w:pPr>
              <w:keepNext/>
              <w:keepLines/>
            </w:pPr>
            <w:r>
              <w:rPr>
                <w:rFonts w:ascii="Arial Unicode MS" w:eastAsia="Arial Unicode MS" w:hAnsi="Arial Unicode MS" w:cs="Arial Unicode MS"/>
                <w:color w:val="000000"/>
              </w:rPr>
              <w:t>Deflation in prices will have a ________ impact on the NPV of a project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37"/>
            </w:tblGrid>
            <w:tr w:rsidR="00AC79EE">
              <w:tc>
                <w:tcPr>
                  <w:tcW w:w="308" w:type="dxa"/>
                </w:tcPr>
                <w:p w:rsidR="00AC79EE" w:rsidRDefault="006D378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negative; reducing the value of the future cashflows.</w:t>
                  </w:r>
                </w:p>
              </w:tc>
            </w:tr>
          </w:tbl>
          <w:p w:rsidR="00AC79EE" w:rsidRDefault="00AC79EE">
            <w:pPr>
              <w:keepNext/>
              <w:keepLines/>
              <w:rPr>
                <w:sz w:val="2"/>
              </w:rPr>
            </w:pPr>
          </w:p>
          <w:tbl>
            <w:tblPr>
              <w:tblW w:w="0" w:type="auto"/>
              <w:tblCellMar>
                <w:left w:w="0" w:type="dxa"/>
                <w:right w:w="0" w:type="dxa"/>
              </w:tblCellMar>
              <w:tblLook w:val="04A0"/>
            </w:tblPr>
            <w:tblGrid>
              <w:gridCol w:w="308"/>
              <w:gridCol w:w="6070"/>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zero; not being able to re-adjust your cashflow estimates.</w:t>
                  </w:r>
                </w:p>
              </w:tc>
            </w:tr>
          </w:tbl>
          <w:p w:rsidR="00AC79EE" w:rsidRDefault="00AC79EE">
            <w:pPr>
              <w:keepNext/>
              <w:keepLines/>
              <w:rPr>
                <w:sz w:val="2"/>
              </w:rPr>
            </w:pPr>
          </w:p>
          <w:tbl>
            <w:tblPr>
              <w:tblW w:w="0" w:type="auto"/>
              <w:tblCellMar>
                <w:left w:w="0" w:type="dxa"/>
                <w:right w:w="0" w:type="dxa"/>
              </w:tblCellMar>
              <w:tblLook w:val="04A0"/>
            </w:tblPr>
            <w:tblGrid>
              <w:gridCol w:w="308"/>
              <w:gridCol w:w="5857"/>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 xml:space="preserve">Negative; increasing the current </w:t>
                  </w:r>
                  <w:r>
                    <w:rPr>
                      <w:rFonts w:ascii="Arial Unicode MS" w:eastAsia="Arial Unicode MS" w:hAnsi="Arial Unicode MS" w:cs="Arial Unicode MS"/>
                      <w:color w:val="000000"/>
                    </w:rPr>
                    <w:t>cost of the investment.</w:t>
                  </w:r>
                </w:p>
              </w:tc>
            </w:tr>
          </w:tbl>
          <w:p w:rsidR="00AC79EE" w:rsidRDefault="00AC79EE">
            <w:pPr>
              <w:keepNext/>
              <w:keepLines/>
              <w:rPr>
                <w:sz w:val="2"/>
              </w:rPr>
            </w:pPr>
          </w:p>
          <w:tbl>
            <w:tblPr>
              <w:tblW w:w="0" w:type="auto"/>
              <w:tblCellMar>
                <w:left w:w="0" w:type="dxa"/>
                <w:right w:w="0" w:type="dxa"/>
              </w:tblCellMar>
              <w:tblLook w:val="04A0"/>
            </w:tblPr>
            <w:tblGrid>
              <w:gridCol w:w="347"/>
              <w:gridCol w:w="5217"/>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positive; increasing the value of future cashflows.</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29.</w:t>
            </w:r>
          </w:p>
        </w:tc>
        <w:tc>
          <w:tcPr>
            <w:tcW w:w="4650" w:type="pct"/>
          </w:tcPr>
          <w:p w:rsidR="00AC79EE" w:rsidRDefault="006D3788">
            <w:pPr>
              <w:keepNext/>
              <w:keepLines/>
            </w:pPr>
            <w:r>
              <w:rPr>
                <w:rFonts w:ascii="Arial Unicode MS" w:eastAsia="Arial Unicode MS" w:hAnsi="Arial Unicode MS" w:cs="Arial Unicode MS"/>
                <w:color w:val="000000"/>
              </w:rPr>
              <w:t>If the inflation rate was positive the expected NPV of an investment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992"/>
            </w:tblGrid>
            <w:tr w:rsidR="00AC79EE">
              <w:tc>
                <w:tcPr>
                  <w:tcW w:w="308" w:type="dxa"/>
                </w:tcPr>
                <w:p w:rsidR="00AC79EE" w:rsidRDefault="006D378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understated if real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308"/>
              <w:gridCol w:w="8432"/>
            </w:tblGrid>
            <w:tr w:rsidR="00AC79EE">
              <w:tc>
                <w:tcPr>
                  <w:tcW w:w="308" w:type="dxa"/>
                </w:tcPr>
                <w:p w:rsidR="00AC79EE" w:rsidRDefault="006D378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understated if nominal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308"/>
              <w:gridCol w:w="8245"/>
            </w:tblGrid>
            <w:tr w:rsidR="00AC79EE">
              <w:tc>
                <w:tcPr>
                  <w:tcW w:w="308" w:type="dxa"/>
                </w:tcPr>
                <w:p w:rsidR="00AC79EE" w:rsidRDefault="006D378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overstated if the real cashflows were discounted by the nominal discount rate.</w:t>
                  </w:r>
                </w:p>
              </w:tc>
            </w:tr>
          </w:tbl>
          <w:p w:rsidR="00AC79EE" w:rsidRDefault="00AC79EE">
            <w:pPr>
              <w:keepNext/>
              <w:keepLines/>
              <w:rPr>
                <w:sz w:val="2"/>
              </w:rPr>
            </w:pPr>
          </w:p>
          <w:tbl>
            <w:tblPr>
              <w:tblW w:w="0" w:type="auto"/>
              <w:tblCellMar>
                <w:left w:w="0" w:type="dxa"/>
                <w:right w:w="0" w:type="dxa"/>
              </w:tblCellMar>
              <w:tblLook w:val="04A0"/>
            </w:tblPr>
            <w:tblGrid>
              <w:gridCol w:w="308"/>
              <w:gridCol w:w="8392"/>
            </w:tblGrid>
            <w:tr w:rsidR="00AC79EE">
              <w:tc>
                <w:tcPr>
                  <w:tcW w:w="308" w:type="dxa"/>
                </w:tcPr>
                <w:p w:rsidR="00AC79EE" w:rsidRDefault="006D378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understated if the nominal cashflows were discounted by the real discount rate.</w:t>
                  </w:r>
                </w:p>
              </w:tc>
            </w:tr>
          </w:tbl>
          <w:p w:rsidR="00AC79EE" w:rsidRDefault="00AC79EE">
            <w:pPr>
              <w:keepNext/>
              <w:keepLines/>
              <w:rPr>
                <w:sz w:val="2"/>
              </w:rPr>
            </w:pPr>
          </w:p>
          <w:tbl>
            <w:tblPr>
              <w:tblW w:w="0" w:type="auto"/>
              <w:tblCellMar>
                <w:left w:w="0" w:type="dxa"/>
                <w:right w:w="0" w:type="dxa"/>
              </w:tblCellMar>
              <w:tblLook w:val="04A0"/>
            </w:tblPr>
            <w:tblGrid>
              <w:gridCol w:w="308"/>
              <w:gridCol w:w="7631"/>
            </w:tblGrid>
            <w:tr w:rsidR="00AC79EE">
              <w:tc>
                <w:tcPr>
                  <w:tcW w:w="308" w:type="dxa"/>
                </w:tcPr>
                <w:p w:rsidR="00AC79EE" w:rsidRDefault="006D378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C79EE" w:rsidRDefault="006D3788">
                  <w:pPr>
                    <w:keepNext/>
                    <w:keepLines/>
                  </w:pPr>
                  <w:r>
                    <w:rPr>
                      <w:rFonts w:ascii="Arial Unicode MS" w:eastAsia="Arial Unicode MS" w:hAnsi="Arial Unicode MS" w:cs="Arial Unicode MS"/>
                      <w:color w:val="000000"/>
                    </w:rPr>
                    <w:t>overstated if the real cashflows are discounted by the real discount rate.</w:t>
                  </w:r>
                </w:p>
              </w:tc>
            </w:tr>
          </w:tbl>
          <w:p w:rsidR="00AC79EE" w:rsidRDefault="00AC79EE"/>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30.</w:t>
            </w:r>
          </w:p>
        </w:tc>
        <w:tc>
          <w:tcPr>
            <w:tcW w:w="4650" w:type="pct"/>
          </w:tcPr>
          <w:p w:rsidR="00AC79EE" w:rsidRDefault="006D3788">
            <w:pPr>
              <w:keepNext/>
              <w:keepLines/>
            </w:pPr>
            <w:r>
              <w:rPr>
                <w:rFonts w:ascii="Arial Unicode MS" w:eastAsia="Arial Unicode MS" w:hAnsi="Arial Unicode MS" w:cs="Arial Unicode MS"/>
                <w:color w:val="000000"/>
              </w:rPr>
              <w:t xml:space="preserve">You are </w:t>
            </w:r>
            <w:r>
              <w:rPr>
                <w:rFonts w:ascii="Arial Unicode MS" w:eastAsia="Arial Unicode MS" w:hAnsi="Arial Unicode MS" w:cs="Arial Unicode MS"/>
                <w:color w:val="000000"/>
              </w:rPr>
              <w:t>considering whether to replace an existing flow meter. The existing meter can be sold now for $50 or it can be sold in 1 year for $10. It costs $30 per year to operate and maintain. A new meter costs $400 and has a 10-year life. It could be sold for $40 at</w:t>
            </w:r>
            <w:r>
              <w:rPr>
                <w:rFonts w:ascii="Arial Unicode MS" w:eastAsia="Arial Unicode MS" w:hAnsi="Arial Unicode MS" w:cs="Arial Unicode MS"/>
                <w:color w:val="000000"/>
              </w:rPr>
              <w:t xml:space="preserve"> the end of its life. The new meter costs $14 per year to operate and maintain. What do you recommend if the cost of capital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-The cost of keeping the old machine 1 more year in year 1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$50 + $30/(1.12)-$10(1.12) = $67.86; $67.86(1.12) = $77.</w:t>
            </w:r>
            <w:r>
              <w:rPr>
                <w:rFonts w:ascii="Arial Unicode MS" w:eastAsia="Arial Unicode MS" w:hAnsi="Arial Unicode MS" w:cs="Arial Unicode MS"/>
                <w:color w:val="000000"/>
              </w:rPr>
              <w:t>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The equivalent annual cost of the new machine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$400 + $14 * A.12,10-$40/(1.12)10= $471.87; $4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71.87/5.65 = $83.51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Because the cost of keeping the old machine is less than the cost of the new machine, the old machine should not be replaced.</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w:t>
            </w:r>
            <w:r>
              <w:rPr>
                <w:rFonts w:ascii="Arial Unicode MS" w:eastAsia="Arial Unicode MS" w:hAnsi="Arial Unicode MS" w:cs="Arial Unicode MS"/>
                <w:i/>
                <w:color w:val="000000"/>
                <w:sz w:val="16"/>
              </w:rPr>
              <w:t>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31.</w:t>
            </w:r>
          </w:p>
        </w:tc>
        <w:tc>
          <w:tcPr>
            <w:tcW w:w="4650" w:type="pct"/>
          </w:tcPr>
          <w:p w:rsidR="00AC79EE" w:rsidRDefault="006D3788">
            <w:pPr>
              <w:keepNext/>
              <w:keepLines/>
            </w:pPr>
            <w:r>
              <w:rPr>
                <w:rFonts w:ascii="Arial Unicode MS" w:eastAsia="Arial Unicode MS" w:hAnsi="Arial Unicode MS" w:cs="Arial Unicode MS"/>
                <w:color w:val="000000"/>
              </w:rPr>
              <w:t>A proposed investment has a cost of $250. It will have a life of 4 years. The cost will be depreciated straight-line to a zero salvage value, and will be worth $50 at that time. Cash sales</w:t>
            </w:r>
            <w:r>
              <w:rPr>
                <w:rFonts w:ascii="Arial Unicode MS" w:eastAsia="Arial Unicode MS" w:hAnsi="Arial Unicode MS" w:cs="Arial Unicode MS"/>
                <w:color w:val="000000"/>
              </w:rPr>
              <w:t xml:space="preserve"> will be $230 per year and cash costs will run $120 per year. The firm will also need to invest $70 in net working capital at year 0. The appropriate discount rate is 8% (use for all flows), and the corporate tax rate is 40%. What are the cash flows in yea</w:t>
            </w:r>
            <w:r>
              <w:rPr>
                <w:rFonts w:ascii="Arial Unicode MS" w:eastAsia="Arial Unicode MS" w:hAnsi="Arial Unicode MS" w:cs="Arial Unicode MS"/>
                <w:color w:val="000000"/>
              </w:rPr>
              <w:t>rs 1, 2, 3, and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Year 1: (Rev-Exp) (1-t) + t(CCA)? ($230-$120) (1-.4) + .4($62.5) = $91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Year 2 &amp; 3: Same as year 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Year 4: $91 + ($50) (1-.4) = $121</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32.</w:t>
            </w:r>
          </w:p>
        </w:tc>
        <w:tc>
          <w:tcPr>
            <w:tcW w:w="4650" w:type="pct"/>
          </w:tcPr>
          <w:p w:rsidR="00AC79EE" w:rsidRDefault="006D3788">
            <w:pPr>
              <w:keepNext/>
              <w:keepLines/>
            </w:pPr>
            <w:r>
              <w:rPr>
                <w:rFonts w:ascii="Arial Unicode MS" w:eastAsia="Arial Unicode MS" w:hAnsi="Arial Unicode MS" w:cs="Arial Unicode MS"/>
                <w:color w:val="000000"/>
              </w:rPr>
              <w:t xml:space="preserve">A machine lasts 3 </w:t>
            </w:r>
            <w:r>
              <w:rPr>
                <w:rFonts w:ascii="Arial Unicode MS" w:eastAsia="Arial Unicode MS" w:hAnsi="Arial Unicode MS" w:cs="Arial Unicode MS"/>
                <w:color w:val="000000"/>
              </w:rPr>
              <w:t>years and has a purchase price of $100. It costs $40 per year to operate and can be sold as junk for $15 at the end of its life. What is the EAC of the costs of operating a series of such machines into perpetuity if the discount rate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The presen</w:t>
            </w:r>
            <w:r>
              <w:rPr>
                <w:rFonts w:ascii="Arial Unicode MS" w:eastAsia="Arial Unicode MS" w:hAnsi="Arial Unicode MS" w:cs="Arial Unicode MS"/>
                <w:color w:val="000000"/>
              </w:rPr>
              <w:t>t value of the cost of the machine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$100 + $40 * A.15,3-15/(1.15)3= $181.47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machine's equivalent annual cost is: $181.47/2.283 = $79.48</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33.</w:t>
            </w:r>
          </w:p>
        </w:tc>
        <w:tc>
          <w:tcPr>
            <w:tcW w:w="4650" w:type="pct"/>
          </w:tcPr>
          <w:p w:rsidR="00AC79EE" w:rsidRDefault="006D3788">
            <w:pPr>
              <w:keepNext/>
              <w:keepLines/>
            </w:pPr>
            <w:r>
              <w:rPr>
                <w:rFonts w:ascii="Arial Unicode MS" w:eastAsia="Arial Unicode MS" w:hAnsi="Arial Unicode MS" w:cs="Arial Unicode MS"/>
                <w:color w:val="000000"/>
              </w:rPr>
              <w:t xml:space="preserve">RoadRollers Paving Company is </w:t>
            </w:r>
            <w:r>
              <w:rPr>
                <w:rFonts w:ascii="Arial Unicode MS" w:eastAsia="Arial Unicode MS" w:hAnsi="Arial Unicode MS" w:cs="Arial Unicode MS"/>
                <w:color w:val="000000"/>
              </w:rPr>
              <w:t>considering buying a new asphalt laying machine. The machine costs $1,300,000 and can be depreciated to zero on a straight-line basis over its life of 10 years. The machine is expected to have no salvage value. Revenues are expected to be $600,000 per year</w:t>
            </w:r>
            <w:r>
              <w:rPr>
                <w:rFonts w:ascii="Arial Unicode MS" w:eastAsia="Arial Unicode MS" w:hAnsi="Arial Unicode MS" w:cs="Arial Unicode MS"/>
                <w:color w:val="000000"/>
              </w:rPr>
              <w:t xml:space="preserve">, and cost are estimated at $220,000 per year. Operating cash flows are expected to rise with inflation, forecasted at 4% per year. The risk free rate of interest is 2% and the real interest rate is 4.0%, and given the expected inflation rate, the nominal </w:t>
            </w:r>
            <w:r>
              <w:rPr>
                <w:rFonts w:ascii="Arial Unicode MS" w:eastAsia="Arial Unicode MS" w:hAnsi="Arial Unicode MS" w:cs="Arial Unicode MS"/>
                <w:color w:val="000000"/>
              </w:rPr>
              <w:t>rate is 8.16%. The firm is in the 34% tax bracket. Should the investment be undertaken?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Initial cost = $1,300,000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of cash flows = ($380,000) (1-.34)/(1.04) * A.04,10= $1,955,974.73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tax shield = (8.1109) ($130,000) (.34) = $358,501.78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w:t>
            </w:r>
            <w:r>
              <w:rPr>
                <w:rFonts w:ascii="Arial Unicode MS" w:eastAsia="Arial Unicode MS" w:hAnsi="Arial Unicode MS" w:cs="Arial Unicode MS"/>
                <w:color w:val="000000"/>
              </w:rPr>
              <w:t>V = $2,314,476.51-1,300,000 = $1,014,476.51); Accept.</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34.</w:t>
            </w:r>
          </w:p>
        </w:tc>
        <w:tc>
          <w:tcPr>
            <w:tcW w:w="4650" w:type="pct"/>
          </w:tcPr>
          <w:p w:rsidR="00AC79EE" w:rsidRDefault="006D3788">
            <w:pPr>
              <w:keepNext/>
              <w:keepLines/>
            </w:pPr>
            <w:r>
              <w:rPr>
                <w:rFonts w:ascii="Arial Unicode MS" w:eastAsia="Arial Unicode MS" w:hAnsi="Arial Unicode MS" w:cs="Arial Unicode MS"/>
                <w:color w:val="000000"/>
              </w:rPr>
              <w:t xml:space="preserve">Recently, you calculated the cashflows for the Highfeed Dryer project to determine the feasibility of a new feed mix </w:t>
            </w:r>
            <w:r>
              <w:rPr>
                <w:rFonts w:ascii="Arial Unicode MS" w:eastAsia="Arial Unicode MS" w:hAnsi="Arial Unicode MS" w:cs="Arial Unicode MS"/>
                <w:color w:val="000000"/>
              </w:rPr>
              <w:t>process. Since that time you have now discovered that the calculation of the standard cash flow for Year 1 of $55,000 did not consider the following anticipated changes: account receivable are expected to increase $7,000; cash will rise by $2,000; inventor</w:t>
            </w:r>
            <w:r>
              <w:rPr>
                <w:rFonts w:ascii="Arial Unicode MS" w:eastAsia="Arial Unicode MS" w:hAnsi="Arial Unicode MS" w:cs="Arial Unicode MS"/>
                <w:color w:val="000000"/>
              </w:rPr>
              <w:t>y will increase by $4,000; and account payable are expected to increase $5,000. Determine the new estimated cashflow for Year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Change in Working Capital = ($7,000 + 2,000 + 4,000)-$5,000 = 8,000.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Therefore, Yr. 1 cash flow = $55,000-8,000 = $47,000.</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35.</w:t>
            </w:r>
          </w:p>
        </w:tc>
        <w:tc>
          <w:tcPr>
            <w:tcW w:w="4650" w:type="pct"/>
          </w:tcPr>
          <w:p w:rsidR="00AC79EE" w:rsidRDefault="006D3788">
            <w:pPr>
              <w:keepNext/>
              <w:keepLines/>
            </w:pPr>
            <w:r>
              <w:rPr>
                <w:rFonts w:ascii="Arial Unicode MS" w:eastAsia="Arial Unicode MS" w:hAnsi="Arial Unicode MS" w:cs="Arial Unicode MS"/>
                <w:color w:val="000000"/>
              </w:rPr>
              <w:t xml:space="preserve">The Expresso Roast Corporation is considering the purchase of a new bean roaster and grinder. The revenues are expected to be the same for Expresso Roast no matter which machine </w:t>
            </w:r>
            <w:r>
              <w:rPr>
                <w:rFonts w:ascii="Arial Unicode MS" w:eastAsia="Arial Unicode MS" w:hAnsi="Arial Unicode MS" w:cs="Arial Unicode MS"/>
                <w:color w:val="000000"/>
              </w:rPr>
              <w:t>is acquired. The Quick-Roast machine has a cost of $75,000 and is expected to last 4 years with operating costs of $12,000 per year. The Mellow-Roast Co. machine has a cost of $50,000 and operating costs of $4,500 per year but will last for only 2 years. T</w:t>
            </w:r>
            <w:r>
              <w:rPr>
                <w:rFonts w:ascii="Arial Unicode MS" w:eastAsia="Arial Unicode MS" w:hAnsi="Arial Unicode MS" w:cs="Arial Unicode MS"/>
                <w:color w:val="000000"/>
              </w:rPr>
              <w:t>he discount rate is 8%. What is the present value of the costs? What is the EAC and which machine should be chosen?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PV Quick-Roast = 75,000 + 12,000*Ann.Factor(.08,4) = 114,745.52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Mellow-Roast = 50,000 + 4,500*Ann.Factor(.08,2) = 58,024.69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EAC (QR) </w:t>
            </w:r>
            <w:r>
              <w:rPr>
                <w:rFonts w:ascii="Arial Unicode MS" w:eastAsia="Arial Unicode MS" w:hAnsi="Arial Unicode MS" w:cs="Arial Unicode MS"/>
                <w:color w:val="000000"/>
              </w:rPr>
              <w:t>= $114,745.52/Ann.Factor(.08,4)3.312 = $34,645.39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EAC (MR) = $58,024.69/Ann.Factor(.08,2)1.783 = $32,543.29</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36.</w:t>
            </w:r>
          </w:p>
        </w:tc>
        <w:tc>
          <w:tcPr>
            <w:tcW w:w="4650" w:type="pct"/>
          </w:tcPr>
          <w:p w:rsidR="00AC79EE" w:rsidRDefault="006D3788">
            <w:pPr>
              <w:keepNext/>
              <w:keepLines/>
            </w:pPr>
            <w:r>
              <w:rPr>
                <w:rFonts w:ascii="Arial Unicode MS" w:eastAsia="Arial Unicode MS" w:hAnsi="Arial Unicode MS" w:cs="Arial Unicode MS"/>
                <w:color w:val="000000"/>
              </w:rPr>
              <w:t xml:space="preserve">The Equivalent Annual Cost method allows comparison of the costs of </w:t>
            </w:r>
            <w:r>
              <w:rPr>
                <w:rFonts w:ascii="Arial Unicode MS" w:eastAsia="Arial Unicode MS" w:hAnsi="Arial Unicode MS" w:cs="Arial Unicode MS"/>
                <w:color w:val="000000"/>
              </w:rPr>
              <w:t>equipment with unequal lives. If Quick-roll machine has an eleven year life, and an NPV of $2,100, while the Zip-roller machine has a seven year life and an NPV of $2,000. Which machine would you choose if the business is expected to continue and the disco</w:t>
            </w:r>
            <w:r>
              <w:rPr>
                <w:rFonts w:ascii="Arial Unicode MS" w:eastAsia="Arial Unicode MS" w:hAnsi="Arial Unicode MS" w:cs="Arial Unicode MS"/>
                <w:color w:val="000000"/>
              </w:rPr>
              <w:t>unt rate for both is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EAC11= 2,100/6.4951 = 323.32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EAC7= 2,000/4.8684 = 410.11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Choose the Zip-roller machine assuming replacement.</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37.</w:t>
            </w:r>
          </w:p>
        </w:tc>
        <w:tc>
          <w:tcPr>
            <w:tcW w:w="4650" w:type="pct"/>
          </w:tcPr>
          <w:p w:rsidR="00AC79EE" w:rsidRDefault="006D3788">
            <w:pPr>
              <w:keepNext/>
              <w:keepLines/>
            </w:pPr>
            <w:r>
              <w:rPr>
                <w:rFonts w:ascii="Arial Unicode MS" w:eastAsia="Arial Unicode MS" w:hAnsi="Arial Unicode MS" w:cs="Arial Unicode MS"/>
                <w:color w:val="000000"/>
              </w:rPr>
              <w:t xml:space="preserve">You are considering replacing your </w:t>
            </w:r>
            <w:r>
              <w:rPr>
                <w:rFonts w:ascii="Arial Unicode MS" w:eastAsia="Arial Unicode MS" w:hAnsi="Arial Unicode MS" w:cs="Arial Unicode MS"/>
                <w:color w:val="000000"/>
              </w:rPr>
              <w:t>current dado cutter with a new machine. The current machine is expected to last three more years but faces increasing repair costs of $2,500; $3,500; and $4,000 over the three years. You could salvage the machine now for $5,000; and then $3,000; $1,500; an</w:t>
            </w:r>
            <w:r>
              <w:rPr>
                <w:rFonts w:ascii="Arial Unicode MS" w:eastAsia="Arial Unicode MS" w:hAnsi="Arial Unicode MS" w:cs="Arial Unicode MS"/>
                <w:color w:val="000000"/>
              </w:rPr>
              <w:t>d 0 thereafter. The new dado cutter would cost $12,000 and require upkeep of $1,500 a year. The machine would last six years and be salvaged for $1,000. Should you replace the old machine now or wait one year? (Assume the tax rate is 0% and the cost of cap</w:t>
            </w:r>
            <w:r>
              <w:rPr>
                <w:rFonts w:ascii="Arial Unicode MS" w:eastAsia="Arial Unicode MS" w:hAnsi="Arial Unicode MS" w:cs="Arial Unicode MS"/>
                <w:color w:val="000000"/>
              </w:rPr>
              <w:t>ital is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EACNEW= [12000+1500A.11,6+ 1000PV.11,6]/A.11,6=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18,880.45/4.2305 = $4462.94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Yearly Cost of OLD = 5000+(2500/1.11)+(3000/1.11) = 9954.95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Year 1 COSTSOLD = 9954.95(1.11) = 11,049.99 &gt; EACNEW; Replace</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w:t>
            </w:r>
            <w:r>
              <w:rPr>
                <w:rFonts w:ascii="Arial Unicode MS" w:eastAsia="Arial Unicode MS" w:hAnsi="Arial Unicode MS" w:cs="Arial Unicode MS"/>
                <w:i/>
                <w:color w:val="000000"/>
                <w:sz w:val="16"/>
              </w:rPr>
              <w:t>e: 08-06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38.</w:t>
            </w:r>
          </w:p>
        </w:tc>
        <w:tc>
          <w:tcPr>
            <w:tcW w:w="4650" w:type="pct"/>
          </w:tcPr>
          <w:p w:rsidR="00AC79EE" w:rsidRDefault="006D3788">
            <w:pPr>
              <w:keepNext/>
              <w:keepLines/>
            </w:pPr>
            <w:r>
              <w:rPr>
                <w:rFonts w:ascii="Arial Unicode MS" w:eastAsia="Arial Unicode MS" w:hAnsi="Arial Unicode MS" w:cs="Arial Unicode MS"/>
                <w:color w:val="000000"/>
              </w:rPr>
              <w:t>Your boss just turned back your capital budgeting report because she is unsure of your results. The yearly revenues are going up at a constant rate equal to the consumer price index of 4% and the discount used was 6%.</w:t>
            </w:r>
            <w:r>
              <w:rPr>
                <w:rFonts w:ascii="Arial Unicode MS" w:eastAsia="Arial Unicode MS" w:hAnsi="Arial Unicode MS" w:cs="Arial Unicode MS"/>
                <w:color w:val="000000"/>
              </w:rPr>
              <w:t xml:space="preserve"> The boss also mentions that the long term Treasury bond rate is only 71/2%. Explain the boss' dilemma and how it should be corrected.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The rates do not match. Nominal cashflows are being used as they increase at CPI inflation. Discount rate &lt; LT T-Bond</w:t>
            </w:r>
            <w:r>
              <w:rPr>
                <w:rFonts w:ascii="Arial Unicode MS" w:eastAsia="Arial Unicode MS" w:hAnsi="Arial Unicode MS" w:cs="Arial Unicode MS"/>
                <w:color w:val="000000"/>
              </w:rPr>
              <w:t xml:space="preserve"> rate implies error or use of real rate. Real rate approximation of 6% from Nominal-Inflation; Nominal would approximate 6 + 4 = 10%. The boss is correct to be concerned about this. Correct by using real cashflows with real rates or nominal cashflows with </w:t>
            </w:r>
            <w:r>
              <w:rPr>
                <w:rFonts w:ascii="Arial Unicode MS" w:eastAsia="Arial Unicode MS" w:hAnsi="Arial Unicode MS" w:cs="Arial Unicode MS"/>
                <w:color w:val="000000"/>
              </w:rPr>
              <w:t>nominal rates.</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AC79EE">
      <w:pPr>
        <w:keepNext/>
        <w:keepLines/>
        <w:rPr>
          <w:sz w:val="2"/>
        </w:rPr>
      </w:pPr>
    </w:p>
    <w:tbl>
      <w:tblPr>
        <w:tblW w:w="5000" w:type="pct"/>
        <w:tblCellMar>
          <w:left w:w="0" w:type="dxa"/>
          <w:right w:w="0" w:type="dxa"/>
        </w:tblCellMar>
        <w:tblLook w:val="04A0"/>
      </w:tblPr>
      <w:tblGrid>
        <w:gridCol w:w="756"/>
        <w:gridCol w:w="10044"/>
      </w:tblGrid>
      <w:tr w:rsidR="00AC79EE">
        <w:tc>
          <w:tcPr>
            <w:tcW w:w="350" w:type="pct"/>
          </w:tcPr>
          <w:p w:rsidR="00AC79EE" w:rsidRDefault="006D3788">
            <w:pPr>
              <w:keepNext/>
              <w:keepLines/>
            </w:pPr>
            <w:r>
              <w:rPr>
                <w:rFonts w:ascii="Arial Unicode MS" w:eastAsia="Arial Unicode MS" w:hAnsi="Arial Unicode MS" w:cs="Arial Unicode MS"/>
                <w:color w:val="000000"/>
              </w:rPr>
              <w:t>39.</w:t>
            </w:r>
          </w:p>
        </w:tc>
        <w:tc>
          <w:tcPr>
            <w:tcW w:w="4650" w:type="pct"/>
          </w:tcPr>
          <w:p w:rsidR="00AC79EE" w:rsidRDefault="006D3788">
            <w:pPr>
              <w:keepNext/>
              <w:keepLines/>
            </w:pPr>
            <w:r>
              <w:rPr>
                <w:rFonts w:ascii="Arial Unicode MS" w:eastAsia="Arial Unicode MS" w:hAnsi="Arial Unicode MS" w:cs="Arial Unicode MS"/>
                <w:color w:val="000000"/>
              </w:rPr>
              <w:t>This chapter introduced three new methods for calculating project operating cash flow (OCF). Under what circumstances is each method appropriate?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C79EE" w:rsidRDefault="006D3788">
            <w:pPr>
              <w:keepNext/>
              <w:keepLines/>
              <w:spacing w:before="319" w:after="319"/>
            </w:pPr>
            <w:r>
              <w:rPr>
                <w:rFonts w:ascii="Arial Unicode MS" w:eastAsia="Arial Unicode MS" w:hAnsi="Arial Unicode MS" w:cs="Arial Unicode MS"/>
                <w:color w:val="000000"/>
              </w:rPr>
              <w:t>Three additio</w:t>
            </w:r>
            <w:r>
              <w:rPr>
                <w:rFonts w:ascii="Arial Unicode MS" w:eastAsia="Arial Unicode MS" w:hAnsi="Arial Unicode MS" w:cs="Arial Unicode MS"/>
                <w:color w:val="000000"/>
              </w:rPr>
              <w:t>nal formulations of OCF provided in this chapter are the bottom-up, top-down, and tax-shield approaches. The first is useful when the analyst has prepared pro forma income statements for a project (since OCF is equal to net income plus depreciation). The t</w:t>
            </w:r>
            <w:r>
              <w:rPr>
                <w:rFonts w:ascii="Arial Unicode MS" w:eastAsia="Arial Unicode MS" w:hAnsi="Arial Unicode MS" w:cs="Arial Unicode MS"/>
                <w:color w:val="000000"/>
              </w:rPr>
              <w:t xml:space="preserve">op-down approach defines OCF as sales minus costs minus taxes, and is useful if one has reliable estimates of the relevant dollar costs (perhaps in a situation where fixed and variable costs are the focus of the analysis). Finally, the tax-shield approach </w:t>
            </w:r>
            <w:r>
              <w:rPr>
                <w:rFonts w:ascii="Arial Unicode MS" w:eastAsia="Arial Unicode MS" w:hAnsi="Arial Unicode MS" w:cs="Arial Unicode MS"/>
                <w:color w:val="000000"/>
              </w:rPr>
              <w:t>separately illustrates the project benefits associated with after-tax gross profit (revenue gains and/or cost reductions) and with the depreciation tax shield.</w:t>
            </w:r>
          </w:p>
        </w:tc>
      </w:tr>
    </w:tbl>
    <w:p w:rsidR="00AC79EE" w:rsidRDefault="006D378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C79EE">
        <w:tc>
          <w:tcPr>
            <w:tcW w:w="0" w:type="auto"/>
          </w:tcPr>
          <w:p w:rsidR="00AC79EE" w:rsidRDefault="006D378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08-04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08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C79EE" w:rsidRDefault="006D3788">
      <w:pPr>
        <w:spacing w:before="239" w:after="239"/>
        <w:sectPr w:rsidR="00AC79EE">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C79EE" w:rsidRDefault="006D3788">
      <w:pPr>
        <w:spacing w:before="532"/>
        <w:jc w:val="center"/>
      </w:pPr>
      <w:r>
        <w:rPr>
          <w:rFonts w:ascii="Arial Unicode MS" w:eastAsia="Arial Unicode MS" w:hAnsi="Arial Unicode MS" w:cs="Arial Unicode MS"/>
          <w:color w:val="000000"/>
          <w:sz w:val="40"/>
        </w:rPr>
        <w:t xml:space="preserve">8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AC79EE">
        <w:trPr>
          <w:jc w:val="center"/>
        </w:trPr>
        <w:tc>
          <w:tcPr>
            <w:tcW w:w="0" w:type="auto"/>
          </w:tcPr>
          <w:p w:rsidR="00AC79EE" w:rsidRDefault="006D3788">
            <w:pPr>
              <w:jc w:val="center"/>
            </w:pPr>
            <w:r>
              <w:rPr>
                <w:rFonts w:ascii="Arial Unicode MS" w:eastAsia="Arial Unicode MS" w:hAnsi="Arial Unicode MS" w:cs="Arial Unicode MS"/>
                <w:i/>
                <w:color w:val="000000"/>
                <w:sz w:val="18"/>
                <w:u w:val="single"/>
              </w:rPr>
              <w:t>Category</w:t>
            </w:r>
          </w:p>
        </w:tc>
        <w:tc>
          <w:tcPr>
            <w:tcW w:w="0" w:type="auto"/>
          </w:tcPr>
          <w:p w:rsidR="00AC79EE" w:rsidRDefault="006D3788">
            <w:pPr>
              <w:jc w:val="center"/>
            </w:pPr>
            <w:r>
              <w:rPr>
                <w:rFonts w:ascii="Arial Unicode MS" w:eastAsia="Arial Unicode MS" w:hAnsi="Arial Unicode MS" w:cs="Arial Unicode MS"/>
                <w:i/>
                <w:color w:val="000000"/>
                <w:sz w:val="18"/>
                <w:u w:val="single"/>
              </w:rPr>
              <w:t># of Questions</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Difficulty: Easy</w:t>
            </w:r>
          </w:p>
        </w:tc>
        <w:tc>
          <w:tcPr>
            <w:tcW w:w="1000" w:type="pct"/>
          </w:tcPr>
          <w:p w:rsidR="00AC79EE" w:rsidRDefault="006D3788">
            <w:pPr>
              <w:jc w:val="center"/>
            </w:pPr>
            <w:r>
              <w:rPr>
                <w:rFonts w:ascii="Arial Unicode MS" w:eastAsia="Arial Unicode MS" w:hAnsi="Arial Unicode MS" w:cs="Arial Unicode MS"/>
                <w:color w:val="000000"/>
                <w:sz w:val="18"/>
              </w:rPr>
              <w:t>7</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Difficulty: Hard</w:t>
            </w:r>
          </w:p>
        </w:tc>
        <w:tc>
          <w:tcPr>
            <w:tcW w:w="1000" w:type="pct"/>
          </w:tcPr>
          <w:p w:rsidR="00AC79EE" w:rsidRDefault="006D3788">
            <w:pPr>
              <w:jc w:val="center"/>
            </w:pPr>
            <w:r>
              <w:rPr>
                <w:rFonts w:ascii="Arial Unicode MS" w:eastAsia="Arial Unicode MS" w:hAnsi="Arial Unicode MS" w:cs="Arial Unicode MS"/>
                <w:color w:val="000000"/>
                <w:sz w:val="18"/>
              </w:rPr>
              <w:t>6</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Difficulty: Medium</w:t>
            </w:r>
          </w:p>
        </w:tc>
        <w:tc>
          <w:tcPr>
            <w:tcW w:w="1000" w:type="pct"/>
          </w:tcPr>
          <w:p w:rsidR="00AC79EE" w:rsidRDefault="006D3788">
            <w:pPr>
              <w:jc w:val="center"/>
            </w:pPr>
            <w:r>
              <w:rPr>
                <w:rFonts w:ascii="Arial Unicode MS" w:eastAsia="Arial Unicode MS" w:hAnsi="Arial Unicode MS" w:cs="Arial Unicode MS"/>
                <w:color w:val="000000"/>
                <w:sz w:val="18"/>
              </w:rPr>
              <w:t>26</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08-01</w:t>
            </w:r>
          </w:p>
        </w:tc>
        <w:tc>
          <w:tcPr>
            <w:tcW w:w="1000" w:type="pct"/>
          </w:tcPr>
          <w:p w:rsidR="00AC79EE" w:rsidRDefault="006D3788">
            <w:pPr>
              <w:jc w:val="center"/>
            </w:pPr>
            <w:r>
              <w:rPr>
                <w:rFonts w:ascii="Arial Unicode MS" w:eastAsia="Arial Unicode MS" w:hAnsi="Arial Unicode MS" w:cs="Arial Unicode MS"/>
                <w:color w:val="000000"/>
                <w:sz w:val="18"/>
              </w:rPr>
              <w:t>9</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08-02</w:t>
            </w:r>
          </w:p>
        </w:tc>
        <w:tc>
          <w:tcPr>
            <w:tcW w:w="1000" w:type="pct"/>
          </w:tcPr>
          <w:p w:rsidR="00AC79EE" w:rsidRDefault="006D3788">
            <w:pPr>
              <w:jc w:val="center"/>
            </w:pPr>
            <w:r>
              <w:rPr>
                <w:rFonts w:ascii="Arial Unicode MS" w:eastAsia="Arial Unicode MS" w:hAnsi="Arial Unicode MS" w:cs="Arial Unicode MS"/>
                <w:color w:val="000000"/>
                <w:sz w:val="18"/>
              </w:rPr>
              <w:t>5</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08-03</w:t>
            </w:r>
          </w:p>
        </w:tc>
        <w:tc>
          <w:tcPr>
            <w:tcW w:w="1000" w:type="pct"/>
          </w:tcPr>
          <w:p w:rsidR="00AC79EE" w:rsidRDefault="006D3788">
            <w:pPr>
              <w:jc w:val="center"/>
            </w:pPr>
            <w:r>
              <w:rPr>
                <w:rFonts w:ascii="Arial Unicode MS" w:eastAsia="Arial Unicode MS" w:hAnsi="Arial Unicode MS" w:cs="Arial Unicode MS"/>
                <w:color w:val="000000"/>
                <w:sz w:val="18"/>
              </w:rPr>
              <w:t>8</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08-04</w:t>
            </w:r>
          </w:p>
        </w:tc>
        <w:tc>
          <w:tcPr>
            <w:tcW w:w="1000" w:type="pct"/>
          </w:tcPr>
          <w:p w:rsidR="00AC79EE" w:rsidRDefault="006D3788">
            <w:pPr>
              <w:jc w:val="center"/>
            </w:pPr>
            <w:r>
              <w:rPr>
                <w:rFonts w:ascii="Arial Unicode MS" w:eastAsia="Arial Unicode MS" w:hAnsi="Arial Unicode MS" w:cs="Arial Unicode MS"/>
                <w:color w:val="000000"/>
                <w:sz w:val="18"/>
              </w:rPr>
              <w:t>8</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08-05</w:t>
            </w:r>
          </w:p>
        </w:tc>
        <w:tc>
          <w:tcPr>
            <w:tcW w:w="1000" w:type="pct"/>
          </w:tcPr>
          <w:p w:rsidR="00AC79EE" w:rsidRDefault="006D3788">
            <w:pPr>
              <w:jc w:val="center"/>
            </w:pPr>
            <w:r>
              <w:rPr>
                <w:rFonts w:ascii="Arial Unicode MS" w:eastAsia="Arial Unicode MS" w:hAnsi="Arial Unicode MS" w:cs="Arial Unicode MS"/>
                <w:color w:val="000000"/>
                <w:sz w:val="18"/>
              </w:rPr>
              <w:t>1</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Learning Objective: 08-06</w:t>
            </w:r>
          </w:p>
        </w:tc>
        <w:tc>
          <w:tcPr>
            <w:tcW w:w="1000" w:type="pct"/>
          </w:tcPr>
          <w:p w:rsidR="00AC79EE" w:rsidRDefault="006D3788">
            <w:pPr>
              <w:jc w:val="center"/>
            </w:pPr>
            <w:r>
              <w:rPr>
                <w:rFonts w:ascii="Arial Unicode MS" w:eastAsia="Arial Unicode MS" w:hAnsi="Arial Unicode MS" w:cs="Arial Unicode MS"/>
                <w:color w:val="000000"/>
                <w:sz w:val="18"/>
              </w:rPr>
              <w:t>8</w:t>
            </w:r>
          </w:p>
        </w:tc>
      </w:tr>
      <w:tr w:rsidR="00AC79EE">
        <w:trPr>
          <w:jc w:val="center"/>
        </w:trPr>
        <w:tc>
          <w:tcPr>
            <w:tcW w:w="4000" w:type="pct"/>
          </w:tcPr>
          <w:p w:rsidR="00AC79EE" w:rsidRDefault="006D3788">
            <w:r>
              <w:rPr>
                <w:rFonts w:ascii="Arial Unicode MS" w:eastAsia="Arial Unicode MS" w:hAnsi="Arial Unicode MS" w:cs="Arial Unicode MS"/>
                <w:color w:val="000000"/>
                <w:sz w:val="18"/>
              </w:rPr>
              <w:t>Ross - Chapter 08</w:t>
            </w:r>
          </w:p>
        </w:tc>
        <w:tc>
          <w:tcPr>
            <w:tcW w:w="1000" w:type="pct"/>
          </w:tcPr>
          <w:p w:rsidR="00AC79EE" w:rsidRDefault="006D3788">
            <w:pPr>
              <w:jc w:val="center"/>
            </w:pPr>
            <w:r>
              <w:rPr>
                <w:rFonts w:ascii="Arial Unicode MS" w:eastAsia="Arial Unicode MS" w:hAnsi="Arial Unicode MS" w:cs="Arial Unicode MS"/>
                <w:color w:val="000000"/>
                <w:sz w:val="18"/>
              </w:rPr>
              <w:t>39</w:t>
            </w:r>
          </w:p>
        </w:tc>
      </w:tr>
    </w:tbl>
    <w:p w:rsidR="00000000" w:rsidRDefault="006D3788"/>
    <w:sectPr w:rsidR="00000000" w:rsidSect="00AC79EE">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AC79EE"/>
    <w:rsid w:val="006D3788"/>
    <w:rsid w:val="00AC79E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5033</Words>
  <Characters>28693</Characters>
  <Application>Microsoft Macintosh Word</Application>
  <DocSecurity>0</DocSecurity>
  <Lines>239</Lines>
  <Paragraphs>57</Paragraphs>
  <ScaleCrop>false</ScaleCrop>
  <LinksUpToDate>false</LinksUpToDate>
  <CharactersWithSpaces>35237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2013-10-14T06:26:00Z</dcterms:created>
  <dcterms:modified xsi:type="dcterms:W3CDTF">2013-10-14T06:26:00Z</dcterms:modified>
</cp:coreProperties>
</file>